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="00506EA8">
        <w:rPr>
          <w:szCs w:val="28"/>
        </w:rPr>
        <w:t xml:space="preserve">Муниципального </w:t>
      </w:r>
      <w:r w:rsidR="00506EA8">
        <w:rPr>
          <w:szCs w:val="28"/>
        </w:rPr>
        <w:br/>
        <w:t xml:space="preserve">бюджетного учреждения </w:t>
      </w:r>
      <w:r w:rsidR="00506EA8">
        <w:rPr>
          <w:szCs w:val="28"/>
        </w:rPr>
        <w:br/>
        <w:t xml:space="preserve">дополнительного образования </w:t>
      </w:r>
      <w:r w:rsidR="00506EA8">
        <w:rPr>
          <w:szCs w:val="28"/>
        </w:rPr>
        <w:br/>
        <w:t xml:space="preserve">города Рыбинска </w:t>
      </w:r>
      <w:r w:rsidR="00506EA8">
        <w:rPr>
          <w:szCs w:val="28"/>
        </w:rPr>
        <w:br/>
        <w:t>«Детская музыкальная школа № 2»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313F2E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2614295</wp:posOffset>
                </wp:positionV>
                <wp:extent cx="1047750" cy="18573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7B" w:rsidRPr="004E1534" w:rsidRDefault="00906C7B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Уведомление о возникновении </w:t>
                            </w:r>
                            <w:proofErr w:type="gramStart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личной</w:t>
                            </w:r>
                            <w:proofErr w:type="gramEnd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заинтере-сованности</w:t>
                            </w:r>
                            <w:proofErr w:type="spellEnd"/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при исполнении</w:t>
                            </w: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должностных (трудовых) обязанностей, которая приводит</w:t>
                            </w:r>
                          </w:p>
                          <w:p w:rsidR="00906C7B" w:rsidRPr="004E1534" w:rsidRDefault="00906C7B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или может</w:t>
                            </w:r>
                          </w:p>
                          <w:p w:rsidR="00906C7B" w:rsidRPr="004E1534" w:rsidRDefault="00906C7B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привести к конфликту</w:t>
                            </w:r>
                          </w:p>
                          <w:p w:rsidR="00906C7B" w:rsidRPr="004E1534" w:rsidRDefault="00906C7B" w:rsidP="004E1534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интересов</w:t>
                            </w:r>
                          </w:p>
                          <w:p w:rsidR="00906C7B" w:rsidRPr="004E1534" w:rsidRDefault="00906C7B" w:rsidP="004E1534">
                            <w:pPr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153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(Приложение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.25pt;margin-top:205.85pt;width:82.5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gvKAIAAEgEAAAOAAAAZHJzL2Uyb0RvYy54bWysVFFv0zAQfkfiP1h+p0m6hnZR02nqKEIa&#10;MDH4AY7jJBaObc5u0/Lrd3ay0gFPiDxYPt/583ff3WV9c+wVOQhw0uiSZrOUEqG5qaVuS/rt6+7N&#10;ihLnma6ZMlqU9CQcvdm8frUebCHmpjOqFkAQRLtisCXtvLdFkjjeiZ65mbFCo7Mx0DOPJrRJDWxA&#10;9F4l8zR9mwwGaguGC+fw9G500k3EbxrB/eemccITVVLk5uMKca3CmmzWrGiB2U7yiQb7BxY9kxof&#10;PUPdMc/IHuQfUL3kYJxp/IybPjFNI7mIOWA2WfpbNo8dsyLmguI4e5bJ/T9Y/unwAETWJb2iRLMe&#10;S/QFRWO6VYLMgzyDdQVGPdoHCAk6e2/4d0e02XYYJW4BzNAJViOpLMQnLy4Ew+FVUg0fTY3obO9N&#10;VOrYQB8AUQNyjAU5nQsijp5wPMzSxXKZY904+rJVvrxa5vENVjxft+D8e2F6EjYlBSQf4dnh3vlA&#10;hxXPIZG+UbLeSaWiAW21VUAODLtjF78J3V2GKU2Gkl7n8zwiv/C5S4g0fn+D6KXHNleyL+nqHMSK&#10;oNs7Xccm9EyqcY+UlZ6EDNqNNfDH6jiVozL1CSUFM7Yzjh9uOgM/KRmwlUvqfuwZCErUB41luc4W&#10;i9D70VjkyzkacOmpLj1Mc4Qqqadk3G79OC97C7Lt8KUsyqDNLZaykVHkUOaR1cQb2zVqP41WmIdL&#10;O0b9+gFsngAAAP//AwBQSwMEFAAGAAgAAAAhAGFQCt/fAAAACwEAAA8AAABkcnMvZG93bnJldi54&#10;bWxMj8FOg0AQhu8mvsNmTLzZBURpkaUxmpp4bOnF28COgLK7hF1a9OkdT3qc+b/8802xXcwgTjT5&#10;3lkF8SoCQbZxuretgmO1u1mD8AGtxsFZUvBFHrbl5UWBuXZnu6fTIbSCS6zPUUEXwphL6ZuODPqV&#10;G8ly9u4mg4HHqZV6wjOXm0EmUXQvDfaWL3Q40lNHzedhNgrqPjni9756icxmdxtel+pjfntW6vpq&#10;eXwAEWgJfzD86rM6lOxUu9lqLwYF2Tq5Y1RBGscZCCY2acabmqMoTUCWhfz/Q/kDAAD//wMAUEsB&#10;Ai0AFAAGAAgAAAAhALaDOJL+AAAA4QEAABMAAAAAAAAAAAAAAAAAAAAAAFtDb250ZW50X1R5cGVz&#10;XS54bWxQSwECLQAUAAYACAAAACEAOP0h/9YAAACUAQAACwAAAAAAAAAAAAAAAAAvAQAAX3JlbHMv&#10;LnJlbHNQSwECLQAUAAYACAAAACEAdBT4LygCAABIBAAADgAAAAAAAAAAAAAAAAAuAgAAZHJzL2Uy&#10;b0RvYy54bWxQSwECLQAUAAYACAAAACEAYVAK398AAAALAQAADwAAAAAAAAAAAAAAAACCBAAAZHJz&#10;L2Rvd25yZXYueG1sUEsFBgAAAAAEAAQA8wAAAI4FAAAAAA==&#10;">
                <v:textbox>
                  <w:txbxContent>
                    <w:p w:rsidR="00906C7B" w:rsidRPr="004E1534" w:rsidRDefault="00906C7B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Уведомление о возникновении </w:t>
                      </w:r>
                      <w:proofErr w:type="gramStart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личной</w:t>
                      </w:r>
                      <w:proofErr w:type="gramEnd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заинтере-сованности</w:t>
                      </w:r>
                      <w:proofErr w:type="spellEnd"/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при исполнении</w:t>
                      </w: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должностных (трудовых) обязанностей, которая приводит</w:t>
                      </w:r>
                    </w:p>
                    <w:p w:rsidR="00906C7B" w:rsidRPr="004E1534" w:rsidRDefault="00906C7B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или может</w:t>
                      </w:r>
                    </w:p>
                    <w:p w:rsidR="00906C7B" w:rsidRPr="004E1534" w:rsidRDefault="00906C7B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привести к конфликту</w:t>
                      </w:r>
                    </w:p>
                    <w:p w:rsidR="00906C7B" w:rsidRPr="004E1534" w:rsidRDefault="00906C7B" w:rsidP="004E1534">
                      <w:pPr>
                        <w:ind w:firstLine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интересов</w:t>
                      </w:r>
                    </w:p>
                    <w:p w:rsidR="00906C7B" w:rsidRPr="004E1534" w:rsidRDefault="00906C7B" w:rsidP="004E1534">
                      <w:pPr>
                        <w:ind w:hanging="14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1534">
                        <w:rPr>
                          <w:rFonts w:ascii="Arial" w:hAnsi="Arial" w:cs="Arial"/>
                          <w:sz w:val="16"/>
                          <w:szCs w:val="16"/>
                        </w:rPr>
                        <w:t>(Приложение 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2490470</wp:posOffset>
                </wp:positionV>
                <wp:extent cx="0" cy="1238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37pt;margin-top:196.1pt;width:0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kmGgIAADoEAAAOAAAAZHJzL2Uyb0RvYy54bWysU82O2jAQvlfqO1i+Q342UIgIq1UCvWy7&#10;SLt9AGM7idXEtmxDQFXfvWMH0NJeqqo5ODP2zDff/K0eT32HjtxYoWSBk2mMEZdUMSGbAn97204W&#10;GFlHJCOdkrzAZ27x4/rjh9Wgc56qVnWMGwQg0uaDLnDrnM6jyNKW98ROleYSHmtleuJANU3EDBkA&#10;ve+iNI7n0aAM00ZRbi3cVuMjXgf8uubUvdS15Q51BQZuLpwmnHt/RusVyRtDdCvohQb5BxY9ERKC&#10;3qAq4gg6GPEHVC+oUVbVbkpVH6m6FpSHHCCbJP4tm9eWaB5ygeJYfSuT/X+w9OtxZ5BgBU4xkqSH&#10;Fj0dnAqRUebLM2ibg1Upd8YnSE/yVT8r+t0iqcqWyIYH47ezBt/Ee0R3Ll6xGoLshy+KgQ0B/FCr&#10;U216DwlVQKfQkvOtJfzkEB0vKdwm6cMinQVwkl/9tLHuM1c98kKBrTNENK0rlZTQd2WSEIUcn63z&#10;rEh+dfBBpdqKrgvt7yQaCrycQQD/YlUnmH8Mimn2ZWfQkfgBCt+FxZ2ZUQfJAljLCdtcZEdEN8oQ&#10;vJMeD/ICOhdpnJAfy3i5WWwW2SRL55tJFlfV5GlbZpP5Nvk0qx6qsqySn55akuWtYIxLz+46rUn2&#10;d9Nw2Ztxzm7zeitDdI8e6gVkr/9AOjTW93Kcir1i5525NhwGNBhflslvwHsd5Pcrv/4FAAD//wMA&#10;UEsDBBQABgAIAAAAIQB/HmCT4AAAAAsBAAAPAAAAZHJzL2Rvd25yZXYueG1sTI9BT8JAEIXvJP6H&#10;zZhwIbJtRYHaKSEkHjwKJF6X7tAWu7NNd0srv941HvT45r28+V62GU0jrtS52jJCPI9AEBdW11wi&#10;HA+vDysQzivWqrFMCF/kYJPfTTKVajvwO133vhShhF2qECrv21RKV1RklJvbljh4Z9sZ5YPsSqk7&#10;NYRy08gkip6lUTWHD5VqaVdR8bnvDQK5/imOtmtTHt9uw+wjuV2G9oA4vR+3LyA8jf4vDD/4AR3y&#10;wHSyPWsnGoTVchG2eITHdZKACInfywlhEcdLkHkm/2/IvwEAAP//AwBQSwECLQAUAAYACAAAACEA&#10;toM4kv4AAADhAQAAEwAAAAAAAAAAAAAAAAAAAAAAW0NvbnRlbnRfVHlwZXNdLnhtbFBLAQItABQA&#10;BgAIAAAAIQA4/SH/1gAAAJQBAAALAAAAAAAAAAAAAAAAAC8BAABfcmVscy8ucmVsc1BLAQItABQA&#10;BgAIAAAAIQDH/jkmGgIAADoEAAAOAAAAAAAAAAAAAAAAAC4CAABkcnMvZTJvRG9jLnhtbFBLAQIt&#10;ABQABgAIAAAAIQB/HmCT4AAAAAsBAAAPAAAAAAAAAAAAAAAAAHQ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2480945</wp:posOffset>
                </wp:positionV>
                <wp:extent cx="1295400" cy="95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5pt;margin-top:195.35pt;width:102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fo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Exnq3mWwA4J2Fbz2TykwrlH8bHaWPeRqQ55oYisM5g3&#10;rSuVlMACZYYM+PRona/xV4APlmrHhQhkEBL1YwJvsUpw6o1BMc2hFAadsKdTeMYqbtyMOkoawFqG&#10;6XaUHeZikCG5kB4PeoNyRmngy/dVstout8tsks0W20mWVNXkYVdmk8Uu/TCv7qqyrNIfflpplrec&#10;UiZ9da/cTbO/48Z4iwbWXdl7HUN8ix7mBcW+vkPRYc1+swNHDope9uZ1/UDX4DxeLX8f3uogv/0B&#10;bH4CAAD//wMAUEsDBBQABgAIAAAAIQArB0wa3wAAAAsBAAAPAAAAZHJzL2Rvd25yZXYueG1sTI9B&#10;T4NAEIXvJv6HzZh4s4vYAEWWxphoPBgSq71v2RFQdhbZLdB/7/Skx3nz8t73iu1iezHh6DtHCm5X&#10;EQik2pmOGgUf7083GQgfNBndO0IFJ/SwLS8vCp0bN9MbTrvQCA4hn2sFbQhDLqWvW7Tar9yAxL9P&#10;N1od+BwbaUY9c7jtZRxFibS6I25o9YCPLdbfu6NV8EPpab+WU/ZVVSF5fnltCKtZqeur5eEeRMAl&#10;/JnhjM/oUDLTwR3JeNErSNKItwQFd5soBcGOLF2zcjgrcQyyLOT/DeUvAAAA//8DAFBLAQItABQA&#10;BgAIAAAAIQC2gziS/gAAAOEBAAATAAAAAAAAAAAAAAAAAAAAAABbQ29udGVudF9UeXBlc10ueG1s&#10;UEsBAi0AFAAGAAgAAAAhADj9If/WAAAAlAEAAAsAAAAAAAAAAAAAAAAALwEAAF9yZWxzLy5yZWxz&#10;UEsBAi0AFAAGAAgAAAAhABQ5p+gjAgAASAQAAA4AAAAAAAAAAAAAAAAALgIAAGRycy9lMm9Eb2Mu&#10;eG1sUEsBAi0AFAAGAAgAAAAhACsHTBrfAAAACwEAAA8AAAAAAAAAAAAAAAAAfQQAAGRycy9kb3du&#10;cmV2LnhtbFBLBQYAAAAABAAEAPMAAACJBQAAAAA=&#10;"/>
            </w:pict>
          </mc:Fallback>
        </mc:AlternateContent>
      </w:r>
      <w:r w:rsidR="00885AD0">
        <w:t xml:space="preserve"> </w:t>
      </w:r>
      <w:r w:rsidR="0055150A"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5pt;height:362.05pt" o:ole="">
            <v:imagedata r:id="rId14" o:title=""/>
          </v:shape>
          <o:OLEObject Type="Embed" ProgID="Visio.Drawing.11" ShapeID="_x0000_i1025" DrawAspect="Content" ObjectID="_1684572673" r:id="rId15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EndPr/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D64DFE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6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721919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7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10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9517CE">
              <w:rPr>
                <w:noProof/>
                <w:webHidden/>
                <w:sz w:val="24"/>
                <w:szCs w:val="24"/>
              </w:rPr>
              <w:tab/>
            </w:r>
            <w:r w:rsidR="009517CE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18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19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7B1994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контрольно-</w:t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20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21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21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22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26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26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32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32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32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33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35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37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Default="00721919" w:rsidP="00AB287B">
          <w:pPr>
            <w:pStyle w:val="25"/>
            <w:rPr>
              <w:noProof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44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4E1534" w:rsidRDefault="00721919" w:rsidP="004E1534">
          <w:pPr>
            <w:pStyle w:val="25"/>
            <w:rPr>
              <w:noProof/>
            </w:rPr>
          </w:pPr>
          <w:hyperlink w:anchor="_Toc424284840" w:history="1">
            <w:r w:rsidR="004E1534" w:rsidRPr="004E1534">
              <w:rPr>
                <w:noProof/>
                <w:sz w:val="24"/>
                <w:szCs w:val="24"/>
              </w:rPr>
              <w:t>Уведомлени</w:t>
            </w:r>
            <w:r w:rsidR="004E1534">
              <w:rPr>
                <w:noProof/>
                <w:sz w:val="24"/>
                <w:szCs w:val="24"/>
              </w:rPr>
              <w:t>е о возникновении личной заинтересованности при исполнении должностных (трудовых) обязанностей, которая пр</w:t>
            </w:r>
            <w:r w:rsidR="009517CE">
              <w:rPr>
                <w:noProof/>
                <w:sz w:val="24"/>
                <w:szCs w:val="24"/>
              </w:rPr>
              <w:t>и</w:t>
            </w:r>
            <w:r w:rsidR="004E1534">
              <w:rPr>
                <w:noProof/>
                <w:sz w:val="24"/>
                <w:szCs w:val="24"/>
              </w:rPr>
              <w:t>водит или может привести к конфликту интересо</w:t>
            </w:r>
            <w:r w:rsidR="004E1534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в</w:t>
            </w:r>
            <w:r w:rsidR="004E1534" w:rsidRPr="00AB287B">
              <w:rPr>
                <w:noProof/>
                <w:webHidden/>
                <w:sz w:val="24"/>
                <w:szCs w:val="24"/>
              </w:rPr>
              <w:tab/>
            </w:r>
            <w:r w:rsidR="004E1534">
              <w:rPr>
                <w:rStyle w:val="af2"/>
                <w:rFonts w:cs="Times New Roman"/>
                <w:noProof/>
                <w:sz w:val="24"/>
                <w:szCs w:val="24"/>
              </w:rPr>
              <w:t>49</w:t>
            </w:r>
          </w:hyperlink>
        </w:p>
        <w:p w:rsidR="00AB287B" w:rsidRPr="00AB287B" w:rsidRDefault="00721919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 xml:space="preserve">Регламент обмена подарками и знаками делового гостеприимства 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50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50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51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1964B4">
              <w:rPr>
                <w:noProof/>
                <w:webHidden/>
                <w:sz w:val="24"/>
                <w:szCs w:val="24"/>
              </w:rPr>
              <w:t>53</w:t>
            </w:r>
            <w:r w:rsidR="00D64DFE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721919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D64DFE" w:rsidRPr="00AB287B">
              <w:rPr>
                <w:rStyle w:val="af2"/>
                <w:rFonts w:cs="Times New Roman"/>
                <w:b w:val="0"/>
              </w:rPr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1964B4">
              <w:rPr>
                <w:rFonts w:cs="Times New Roman"/>
                <w:b w:val="0"/>
                <w:webHidden/>
              </w:rPr>
              <w:t>54</w:t>
            </w:r>
            <w:r w:rsidR="00D64DFE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64DFE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205DF" w:rsidRDefault="00A205DF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  <w:lang w:val="en-US"/>
        </w:rPr>
      </w:pPr>
      <w:bookmarkStart w:id="0" w:name="_Toc448228227"/>
    </w:p>
    <w:p w:rsidR="00926FBD" w:rsidRDefault="009B5615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Л</w:t>
      </w:r>
      <w:r w:rsidR="00926FBD">
        <w:rPr>
          <w:rFonts w:cs="Times New Roman"/>
          <w:b/>
          <w:kern w:val="26"/>
          <w:szCs w:val="28"/>
        </w:rPr>
        <w:t>ист изменений</w:t>
      </w:r>
      <w:bookmarkEnd w:id="0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"/>
        <w:gridCol w:w="1359"/>
        <w:gridCol w:w="5387"/>
        <w:gridCol w:w="2232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gramEnd"/>
            <w:r w:rsidRPr="00AF5767">
              <w:rPr>
                <w:sz w:val="24"/>
                <w:szCs w:val="24"/>
              </w:rPr>
              <w:t>/п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7B0064" w:rsidRDefault="00721919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hyperlink r:id="rId17" w:history="1">
                <w:r w:rsidR="00926FBD" w:rsidRPr="007B0064">
                  <w:rPr>
                    <w:rStyle w:val="af2"/>
                    <w:rFonts w:ascii="Times New Roman" w:eastAsiaTheme="majorEastAsia" w:hAnsi="Times New Roman" w:cs="Times New Roman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7B0064" w:rsidRDefault="00721919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hyperlink r:id="rId19" w:history="1">
                <w:r w:rsidR="00926FBD" w:rsidRPr="007B0064">
                  <w:rPr>
                    <w:rStyle w:val="af2"/>
                    <w:rFonts w:ascii="Times New Roman" w:eastAsiaTheme="majorEastAsia" w:hAnsi="Times New Roman" w:cstheme="majorBidi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2C4E3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="007B0064"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9B5615" w:rsidRDefault="00721919" w:rsidP="002C4E35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 xml:space="preserve">Письмо исходящее ИХ.01-08080/19 от 29.07.2019 </w:t>
              </w:r>
              <w:proofErr w:type="gramStart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>в</w:t>
              </w:r>
              <w:proofErr w:type="gramEnd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proofErr w:type="gramStart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>по</w:t>
              </w:r>
              <w:proofErr w:type="gramEnd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 xml:space="preserve"> списку рассылки), О направлении Примерной антикоррупционной политики</w:t>
              </w:r>
            </w:hyperlink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2C4E3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="007B0064"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9B5615" w:rsidRDefault="00721919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1" w:history="1"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 xml:space="preserve">Письмо исходящее ИХ.01-08080/19 от 29.07.2019 </w:t>
              </w:r>
              <w:proofErr w:type="gramStart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>в</w:t>
              </w:r>
              <w:proofErr w:type="gramEnd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 xml:space="preserve"> (</w:t>
              </w:r>
              <w:proofErr w:type="gramStart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>по</w:t>
              </w:r>
              <w:proofErr w:type="gramEnd"/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t xml:space="preserve"> списку рассылки), О направлении Примерной антикоррупционной </w:t>
              </w:r>
              <w:r w:rsidR="002C4E35" w:rsidRPr="009B5615">
                <w:rPr>
                  <w:rStyle w:val="af2"/>
                  <w:rFonts w:ascii="Times New Roman" w:hAnsi="Times New Roman" w:cs="Times New Roman"/>
                  <w:sz w:val="22"/>
                  <w:szCs w:val="22"/>
                </w:rPr>
                <w:lastRenderedPageBreak/>
                <w:t>политики</w:t>
              </w:r>
            </w:hyperlink>
          </w:p>
        </w:tc>
      </w:tr>
      <w:tr w:rsidR="009B5615" w:rsidRPr="00A424E1" w:rsidTr="007B0064">
        <w:tc>
          <w:tcPr>
            <w:tcW w:w="592" w:type="dxa"/>
          </w:tcPr>
          <w:p w:rsidR="009B5615" w:rsidRPr="00A424E1" w:rsidRDefault="009B5615" w:rsidP="0016357D">
            <w:pPr>
              <w:pStyle w:val="aa"/>
              <w:numPr>
                <w:ilvl w:val="0"/>
                <w:numId w:val="14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B5615" w:rsidRPr="00D96AFB" w:rsidRDefault="009B561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5615" w:rsidRPr="002D7431" w:rsidRDefault="0038123E" w:rsidP="00A205DF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517CE">
              <w:rPr>
                <w:rFonts w:cs="Times New Roman"/>
                <w:color w:val="000000" w:themeColor="text1"/>
                <w:sz w:val="24"/>
                <w:szCs w:val="24"/>
              </w:rPr>
              <w:t>Изменены пункты 9.3, 9.6 антикоррупционной политики, добавлены пункты 9.7, 9.8, 9.9, 12.2 антикоррупционной политики. Изменены пункты 2.1, 3.1, и</w:t>
            </w:r>
            <w:r w:rsidR="009B5615" w:rsidRPr="009517CE">
              <w:rPr>
                <w:rFonts w:cs="Times New Roman"/>
                <w:color w:val="000000" w:themeColor="text1"/>
                <w:sz w:val="24"/>
                <w:szCs w:val="24"/>
              </w:rPr>
              <w:t xml:space="preserve">зменено Приложение 1 «Декларация конфликта интересов» </w:t>
            </w:r>
            <w:r w:rsidR="002D7431" w:rsidRPr="009517CE">
              <w:rPr>
                <w:rFonts w:cs="Times New Roman"/>
                <w:color w:val="000000" w:themeColor="text1"/>
                <w:sz w:val="24"/>
                <w:szCs w:val="24"/>
              </w:rPr>
              <w:t xml:space="preserve">и добавлено Приложение 3 «Уведомление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интересов» </w:t>
            </w:r>
            <w:r w:rsidR="009B5615" w:rsidRPr="009517CE">
              <w:rPr>
                <w:rFonts w:cs="Times New Roman"/>
                <w:color w:val="000000" w:themeColor="text1"/>
                <w:sz w:val="24"/>
                <w:szCs w:val="24"/>
              </w:rPr>
              <w:t>к Приложению 3 «Положение о конфликте интересов» к антикоррупционной полити</w:t>
            </w:r>
            <w:r w:rsidR="002D7431" w:rsidRPr="009517CE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9517CE">
              <w:rPr>
                <w:rFonts w:cs="Times New Roman"/>
                <w:color w:val="000000" w:themeColor="text1"/>
                <w:sz w:val="24"/>
                <w:szCs w:val="24"/>
              </w:rPr>
              <w:t>е.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7431" w:rsidRPr="002D743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9B5615" w:rsidRDefault="009B5615" w:rsidP="007B0064">
            <w:pPr>
              <w:pStyle w:val="afe"/>
              <w:spacing w:before="0" w:after="0"/>
            </w:pPr>
          </w:p>
        </w:tc>
      </w:tr>
    </w:tbl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55150A" w:rsidP="008E46B4">
            <w:pPr>
              <w:rPr>
                <w:rFonts w:cs="Times New Roman"/>
                <w:szCs w:val="28"/>
              </w:rPr>
            </w:pPr>
            <w:r>
              <w:br w:type="page"/>
            </w:r>
            <w:bookmarkStart w:id="1" w:name="_Ref318119313"/>
          </w:p>
        </w:tc>
      </w:tr>
    </w:tbl>
    <w:p w:rsidR="006F0AB6" w:rsidRPr="0055150A" w:rsidRDefault="006F0AB6" w:rsidP="006F0AB6">
      <w:pPr>
        <w:jc w:val="both"/>
        <w:rPr>
          <w:rFonts w:cs="Times New Roman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2" w:name="_Toc424284807"/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p w:rsidR="001964B4" w:rsidRDefault="001964B4" w:rsidP="00AB287B">
      <w:pPr>
        <w:pStyle w:val="15"/>
        <w:ind w:firstLine="0"/>
        <w:jc w:val="center"/>
        <w:outlineLvl w:val="0"/>
        <w:rPr>
          <w:b/>
          <w:sz w:val="28"/>
          <w:szCs w:val="28"/>
        </w:rPr>
      </w:pPr>
    </w:p>
    <w:bookmarkEnd w:id="2"/>
    <w:p w:rsidR="00FF612F" w:rsidRDefault="00FF612F" w:rsidP="00FF612F">
      <w:pPr>
        <w:tabs>
          <w:tab w:val="left" w:pos="6480"/>
        </w:tabs>
        <w:spacing w:after="200" w:line="276" w:lineRule="auto"/>
        <w:ind w:firstLine="0"/>
        <w:jc w:val="center"/>
        <w:rPr>
          <w:rFonts w:eastAsia="Calibri" w:cs="Times New Roman"/>
          <w:sz w:val="18"/>
          <w:szCs w:val="18"/>
        </w:rPr>
      </w:pPr>
    </w:p>
    <w:p w:rsidR="00FF612F" w:rsidRPr="00FF612F" w:rsidRDefault="00FF612F" w:rsidP="00FF612F">
      <w:pPr>
        <w:tabs>
          <w:tab w:val="left" w:pos="6480"/>
        </w:tabs>
        <w:spacing w:after="200" w:line="276" w:lineRule="auto"/>
        <w:ind w:firstLine="0"/>
        <w:jc w:val="center"/>
        <w:rPr>
          <w:rFonts w:eastAsia="Calibri" w:cs="Times New Roman"/>
          <w:sz w:val="18"/>
          <w:szCs w:val="18"/>
        </w:rPr>
      </w:pPr>
      <w:r w:rsidRPr="00FF612F">
        <w:rPr>
          <w:rFonts w:eastAsia="Calibri" w:cs="Times New Roman"/>
          <w:sz w:val="18"/>
          <w:szCs w:val="18"/>
        </w:rPr>
        <w:lastRenderedPageBreak/>
        <w:t>Управление культуры администрации   городского округа город Рыбинск</w:t>
      </w:r>
    </w:p>
    <w:p w:rsidR="00FF612F" w:rsidRPr="00FF612F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b/>
          <w:sz w:val="22"/>
          <w:szCs w:val="20"/>
        </w:rPr>
      </w:pPr>
      <w:r w:rsidRPr="00FF612F">
        <w:rPr>
          <w:rFonts w:eastAsia="Calibri" w:cs="Times New Roman"/>
          <w:b/>
          <w:sz w:val="18"/>
          <w:szCs w:val="18"/>
        </w:rPr>
        <w:t xml:space="preserve">МУНИЦИПАЛЬНОЕ БЮДЖЕТНОЕ УЧРЕЖДЕНИЕ ДОПОЛНИТЕЛЬНОГО ОБРАЗОВАНИЯ </w:t>
      </w:r>
      <w:r w:rsidRPr="00FF612F">
        <w:rPr>
          <w:rFonts w:eastAsia="Calibri" w:cs="Times New Roman"/>
          <w:b/>
          <w:sz w:val="18"/>
          <w:szCs w:val="18"/>
        </w:rPr>
        <w:br/>
      </w:r>
      <w:r w:rsidRPr="00FF612F">
        <w:rPr>
          <w:rFonts w:eastAsia="Calibri" w:cs="Times New Roman"/>
          <w:b/>
          <w:sz w:val="22"/>
          <w:szCs w:val="20"/>
        </w:rPr>
        <w:t>г.Рыбинска</w:t>
      </w:r>
    </w:p>
    <w:p w:rsidR="00FF612F" w:rsidRPr="00FF612F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  <w:r w:rsidRPr="00FF612F">
        <w:rPr>
          <w:rFonts w:eastAsia="Calibri" w:cs="Times New Roman"/>
          <w:szCs w:val="20"/>
        </w:rPr>
        <w:t>«ДЕТСКАЯ МУЗЫКАЛЬНАЯ ШКОЛА № 2»</w:t>
      </w:r>
    </w:p>
    <w:p w:rsidR="00FF612F" w:rsidRPr="00FF612F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  <w:proofErr w:type="gramStart"/>
      <w:r w:rsidRPr="00FF612F">
        <w:rPr>
          <w:rFonts w:eastAsia="Calibri" w:cs="Times New Roman"/>
          <w:szCs w:val="20"/>
        </w:rPr>
        <w:t>П</w:t>
      </w:r>
      <w:proofErr w:type="gramEnd"/>
      <w:r w:rsidRPr="00FF612F">
        <w:rPr>
          <w:rFonts w:eastAsia="Calibri" w:cs="Times New Roman"/>
          <w:szCs w:val="20"/>
        </w:rPr>
        <w:t xml:space="preserve"> Р И К А З</w:t>
      </w:r>
    </w:p>
    <w:p w:rsidR="00FF612F" w:rsidRPr="00FF612F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</w:p>
    <w:p w:rsidR="00FF612F" w:rsidRPr="00FF612F" w:rsidRDefault="00FF612F" w:rsidP="00FF612F">
      <w:pPr>
        <w:spacing w:after="200" w:line="276" w:lineRule="auto"/>
        <w:ind w:firstLine="0"/>
        <w:jc w:val="center"/>
        <w:rPr>
          <w:rFonts w:eastAsia="Calibri" w:cs="Times New Roman"/>
          <w:szCs w:val="20"/>
        </w:rPr>
      </w:pPr>
      <w:r w:rsidRPr="00FF612F">
        <w:rPr>
          <w:rFonts w:eastAsia="Calibri" w:cs="Times New Roman"/>
          <w:szCs w:val="20"/>
        </w:rPr>
        <w:t xml:space="preserve">от </w:t>
      </w:r>
      <w:r w:rsidRPr="00FF612F">
        <w:rPr>
          <w:rFonts w:eastAsia="Calibri" w:cs="Times New Roman"/>
          <w:szCs w:val="20"/>
          <w:u w:val="single"/>
        </w:rPr>
        <w:t xml:space="preserve">  22.12.2020г.</w:t>
      </w:r>
      <w:r w:rsidRPr="00FF612F">
        <w:rPr>
          <w:rFonts w:eastAsia="Calibri" w:cs="Times New Roman"/>
          <w:szCs w:val="20"/>
        </w:rPr>
        <w:t xml:space="preserve">                                                                № </w:t>
      </w:r>
      <w:r w:rsidRPr="00FF612F">
        <w:rPr>
          <w:rFonts w:eastAsia="Calibri" w:cs="Times New Roman"/>
          <w:szCs w:val="20"/>
          <w:u w:val="single"/>
        </w:rPr>
        <w:t xml:space="preserve">  04-01/43</w:t>
      </w:r>
    </w:p>
    <w:p w:rsidR="00FF612F" w:rsidRPr="00FF612F" w:rsidRDefault="00FF612F" w:rsidP="00FF612F">
      <w:pPr>
        <w:suppressAutoHyphens/>
        <w:ind w:right="5102" w:firstLine="0"/>
        <w:jc w:val="both"/>
        <w:rPr>
          <w:rFonts w:cs="Times New Roman"/>
          <w:spacing w:val="2"/>
          <w:szCs w:val="28"/>
          <w:lang w:eastAsia="ar-SA"/>
        </w:rPr>
      </w:pPr>
      <w:r w:rsidRPr="00FF612F">
        <w:rPr>
          <w:rFonts w:cs="Times New Roman"/>
          <w:spacing w:val="2"/>
          <w:szCs w:val="28"/>
          <w:lang w:eastAsia="ar-SA"/>
        </w:rPr>
        <w:t>О мерах по предупреждению коррупции</w:t>
      </w:r>
    </w:p>
    <w:p w:rsidR="00FF612F" w:rsidRPr="00FF612F" w:rsidRDefault="00FF612F" w:rsidP="00FF612F">
      <w:pPr>
        <w:suppressAutoHyphens/>
        <w:ind w:right="-3" w:firstLine="567"/>
        <w:jc w:val="both"/>
        <w:rPr>
          <w:rFonts w:cs="Times New Roman"/>
          <w:spacing w:val="2"/>
          <w:szCs w:val="28"/>
          <w:lang w:eastAsia="ar-SA"/>
        </w:rPr>
      </w:pPr>
    </w:p>
    <w:p w:rsidR="00FF612F" w:rsidRPr="00FF612F" w:rsidRDefault="00FF612F" w:rsidP="00FF612F">
      <w:pPr>
        <w:suppressAutoHyphens/>
        <w:ind w:right="-3"/>
        <w:jc w:val="both"/>
        <w:rPr>
          <w:rFonts w:cs="Times New Roman"/>
          <w:spacing w:val="2"/>
          <w:szCs w:val="28"/>
          <w:lang w:eastAsia="ar-SA"/>
        </w:rPr>
      </w:pPr>
      <w:r w:rsidRPr="00FF612F">
        <w:rPr>
          <w:rFonts w:cs="Times New Roman"/>
          <w:spacing w:val="2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МБУ ДО </w:t>
      </w:r>
      <w:proofErr w:type="gramStart"/>
      <w:r w:rsidRPr="00FF612F">
        <w:rPr>
          <w:rFonts w:cs="Times New Roman"/>
          <w:spacing w:val="2"/>
          <w:szCs w:val="28"/>
          <w:lang w:eastAsia="ar-SA"/>
        </w:rPr>
        <w:t>г.Рыбинска «ДМШ</w:t>
      </w:r>
      <w:proofErr w:type="gramEnd"/>
      <w:r w:rsidRPr="00FF612F">
        <w:rPr>
          <w:rFonts w:cs="Times New Roman"/>
          <w:spacing w:val="2"/>
          <w:szCs w:val="28"/>
          <w:lang w:eastAsia="ar-SA"/>
        </w:rPr>
        <w:t xml:space="preserve"> № 2» (далее – Учреждение),</w:t>
      </w:r>
    </w:p>
    <w:p w:rsidR="00FF612F" w:rsidRPr="00FF612F" w:rsidRDefault="00FF612F" w:rsidP="00FF612F">
      <w:pPr>
        <w:suppressAutoHyphens/>
        <w:ind w:right="-3"/>
        <w:jc w:val="both"/>
        <w:rPr>
          <w:rFonts w:cs="Times New Roman"/>
          <w:spacing w:val="2"/>
          <w:szCs w:val="28"/>
          <w:lang w:eastAsia="ar-SA"/>
        </w:rPr>
      </w:pPr>
    </w:p>
    <w:p w:rsidR="00FF612F" w:rsidRPr="00FF612F" w:rsidRDefault="00FF612F" w:rsidP="00FF612F">
      <w:pPr>
        <w:suppressAutoHyphens/>
        <w:ind w:right="-3"/>
        <w:jc w:val="both"/>
        <w:rPr>
          <w:rFonts w:cs="Times New Roman"/>
          <w:spacing w:val="2"/>
          <w:szCs w:val="28"/>
          <w:lang w:eastAsia="ar-SA"/>
        </w:rPr>
      </w:pPr>
      <w:r w:rsidRPr="00FF612F">
        <w:rPr>
          <w:rFonts w:cs="Times New Roman"/>
          <w:spacing w:val="2"/>
          <w:szCs w:val="28"/>
          <w:lang w:eastAsia="ar-SA"/>
        </w:rPr>
        <w:t>ПРИКАЗЫВАЮ:</w:t>
      </w:r>
    </w:p>
    <w:p w:rsidR="00FF612F" w:rsidRPr="00FF612F" w:rsidRDefault="00FF612F" w:rsidP="00FF612F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before="72" w:line="370" w:lineRule="exact"/>
        <w:ind w:left="284" w:hanging="284"/>
        <w:jc w:val="both"/>
        <w:rPr>
          <w:rFonts w:cs="Times New Roman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>Утвердить следующие локальные правовые акты:</w:t>
      </w:r>
    </w:p>
    <w:p w:rsidR="00FF612F" w:rsidRPr="00FF612F" w:rsidRDefault="00FF612F" w:rsidP="00FF612F">
      <w:pPr>
        <w:widowControl w:val="0"/>
        <w:numPr>
          <w:ilvl w:val="1"/>
          <w:numId w:val="35"/>
        </w:numPr>
        <w:tabs>
          <w:tab w:val="left" w:pos="158"/>
        </w:tabs>
        <w:autoSpaceDE w:val="0"/>
        <w:autoSpaceDN w:val="0"/>
        <w:adjustRightInd w:val="0"/>
        <w:spacing w:line="370" w:lineRule="exact"/>
        <w:ind w:left="284" w:hanging="284"/>
        <w:rPr>
          <w:rFonts w:cs="Times New Roman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>Положение об антикоррупционной политике (приложение  1);</w:t>
      </w:r>
    </w:p>
    <w:p w:rsidR="00FF612F" w:rsidRPr="00FF612F" w:rsidRDefault="00FF612F" w:rsidP="00FF612F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370" w:lineRule="exact"/>
        <w:ind w:left="0" w:firstLine="0"/>
        <w:jc w:val="both"/>
        <w:rPr>
          <w:rFonts w:cs="Times New Roman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 xml:space="preserve">Состав комиссии по противодействию коррупции </w:t>
      </w:r>
      <w:r w:rsidRPr="00721919">
        <w:rPr>
          <w:rFonts w:cs="Times New Roman"/>
          <w:szCs w:val="28"/>
          <w:lang w:eastAsia="ru-RU"/>
        </w:rPr>
        <w:t xml:space="preserve">(приложение 2). </w:t>
      </w:r>
      <w:r w:rsidRPr="00FF612F">
        <w:rPr>
          <w:rFonts w:cs="Times New Roman"/>
          <w:szCs w:val="28"/>
          <w:lang w:eastAsia="ru-RU"/>
        </w:rPr>
        <w:t>2. </w:t>
      </w:r>
      <w:proofErr w:type="gramStart"/>
      <w:r w:rsidRPr="00FF612F">
        <w:rPr>
          <w:rFonts w:cs="Times New Roman"/>
          <w:szCs w:val="28"/>
          <w:lang w:eastAsia="ru-RU"/>
        </w:rPr>
        <w:t>Ответственными</w:t>
      </w:r>
      <w:proofErr w:type="gramEnd"/>
      <w:r w:rsidRPr="00FF612F">
        <w:rPr>
          <w:rFonts w:cs="Times New Roman"/>
          <w:szCs w:val="28"/>
          <w:lang w:eastAsia="ru-RU"/>
        </w:rPr>
        <w:t xml:space="preserve"> за реализацию Антикоррупционной политики назначить</w:t>
      </w:r>
    </w:p>
    <w:p w:rsidR="00FF612F" w:rsidRPr="00FF612F" w:rsidRDefault="00FF612F" w:rsidP="00FF612F">
      <w:pPr>
        <w:autoSpaceDE w:val="0"/>
        <w:autoSpaceDN w:val="0"/>
        <w:adjustRightInd w:val="0"/>
        <w:ind w:left="709" w:firstLine="0"/>
        <w:rPr>
          <w:rFonts w:cs="Times New Roman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 xml:space="preserve">- </w:t>
      </w:r>
      <w:proofErr w:type="spellStart"/>
      <w:r w:rsidRPr="00FF612F">
        <w:rPr>
          <w:rFonts w:cs="Times New Roman"/>
          <w:szCs w:val="28"/>
          <w:lang w:eastAsia="ru-RU"/>
        </w:rPr>
        <w:t>Огурцову</w:t>
      </w:r>
      <w:proofErr w:type="spellEnd"/>
      <w:r w:rsidRPr="00FF612F">
        <w:rPr>
          <w:rFonts w:cs="Times New Roman"/>
          <w:szCs w:val="28"/>
          <w:lang w:eastAsia="ru-RU"/>
        </w:rPr>
        <w:t xml:space="preserve"> Л.В. – заместитель директора</w:t>
      </w:r>
      <w:r w:rsidRPr="00FF612F">
        <w:rPr>
          <w:rFonts w:cs="Times New Roman"/>
          <w:szCs w:val="28"/>
          <w:lang w:eastAsia="ru-RU"/>
        </w:rPr>
        <w:br/>
        <w:t>- Лаврову Г.М. – начальник хозяйственного отдела</w:t>
      </w:r>
      <w:bookmarkStart w:id="3" w:name="_GoBack"/>
      <w:bookmarkEnd w:id="3"/>
      <w:r w:rsidRPr="00FF612F">
        <w:rPr>
          <w:rFonts w:cs="Times New Roman"/>
          <w:szCs w:val="28"/>
          <w:lang w:eastAsia="ru-RU"/>
        </w:rPr>
        <w:br/>
        <w:t>- Лашкова М.Н. – делопроизводитель</w:t>
      </w:r>
      <w:r w:rsidRPr="00FF612F">
        <w:rPr>
          <w:rFonts w:cs="Times New Roman"/>
          <w:szCs w:val="28"/>
          <w:lang w:eastAsia="ru-RU"/>
        </w:rPr>
        <w:br/>
      </w:r>
    </w:p>
    <w:p w:rsidR="00FF612F" w:rsidRPr="00FF612F" w:rsidRDefault="00FF612F" w:rsidP="00FF612F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>3. Ознакомить работников с Антикоррупционной политикой под подпись.</w:t>
      </w:r>
    </w:p>
    <w:p w:rsidR="00FF612F" w:rsidRPr="00FF612F" w:rsidRDefault="00FF612F" w:rsidP="00FF612F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</w:p>
    <w:p w:rsidR="00FF612F" w:rsidRPr="00FF612F" w:rsidRDefault="00FF612F" w:rsidP="00FF612F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70" w:lineRule="exact"/>
        <w:ind w:left="0" w:firstLine="0"/>
        <w:rPr>
          <w:rFonts w:cs="Times New Roman"/>
          <w:szCs w:val="28"/>
          <w:lang w:eastAsia="ru-RU"/>
        </w:rPr>
      </w:pPr>
      <w:proofErr w:type="gramStart"/>
      <w:r w:rsidRPr="00FF612F">
        <w:rPr>
          <w:rFonts w:cs="Times New Roman"/>
          <w:szCs w:val="28"/>
          <w:lang w:eastAsia="ru-RU"/>
        </w:rPr>
        <w:t>Контроль за</w:t>
      </w:r>
      <w:proofErr w:type="gramEnd"/>
      <w:r w:rsidRPr="00FF612F">
        <w:rPr>
          <w:rFonts w:cs="Times New Roman"/>
          <w:szCs w:val="28"/>
          <w:lang w:eastAsia="ru-RU"/>
        </w:rPr>
        <w:t xml:space="preserve"> исполнением приказа оставляю за собой.</w:t>
      </w:r>
    </w:p>
    <w:p w:rsidR="00FF612F" w:rsidRPr="00FF612F" w:rsidRDefault="00FF612F" w:rsidP="00FF612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F612F" w:rsidRPr="00FF612F" w:rsidRDefault="00FF612F" w:rsidP="00FF612F">
      <w:pPr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FF612F" w:rsidRPr="00FF612F" w:rsidRDefault="00FF612F" w:rsidP="00FF612F">
      <w:pPr>
        <w:ind w:firstLine="0"/>
        <w:rPr>
          <w:rFonts w:cs="Times New Roman"/>
          <w:sz w:val="24"/>
          <w:szCs w:val="24"/>
          <w:lang w:eastAsia="ru-RU"/>
        </w:rPr>
      </w:pPr>
      <w:r w:rsidRPr="00FF612F">
        <w:rPr>
          <w:rFonts w:cs="Times New Roman"/>
          <w:szCs w:val="28"/>
          <w:lang w:eastAsia="ru-RU"/>
        </w:rPr>
        <w:t xml:space="preserve">И.о.директора  МБУ ДО </w:t>
      </w:r>
      <w:proofErr w:type="gramStart"/>
      <w:r w:rsidRPr="00FF612F">
        <w:rPr>
          <w:rFonts w:cs="Times New Roman"/>
          <w:szCs w:val="28"/>
          <w:lang w:eastAsia="ru-RU"/>
        </w:rPr>
        <w:t>г.Рыбинска « ДМШ</w:t>
      </w:r>
      <w:proofErr w:type="gramEnd"/>
      <w:r w:rsidRPr="00FF612F">
        <w:rPr>
          <w:rFonts w:cs="Times New Roman"/>
          <w:szCs w:val="28"/>
          <w:lang w:eastAsia="ru-RU"/>
        </w:rPr>
        <w:t xml:space="preserve"> № 2»                      Березин</w:t>
      </w:r>
      <w:r w:rsidR="00224FDC">
        <w:rPr>
          <w:rFonts w:cs="Times New Roman"/>
          <w:szCs w:val="28"/>
          <w:lang w:eastAsia="ru-RU"/>
        </w:rPr>
        <w:t>а</w:t>
      </w:r>
      <w:r w:rsidRPr="00FF612F">
        <w:rPr>
          <w:rFonts w:cs="Times New Roman"/>
          <w:szCs w:val="28"/>
          <w:lang w:eastAsia="ru-RU"/>
        </w:rPr>
        <w:t xml:space="preserve"> М.А.</w:t>
      </w:r>
    </w:p>
    <w:p w:rsidR="005C1F41" w:rsidRPr="00906C7B" w:rsidRDefault="005C1F41" w:rsidP="005C1F41">
      <w:pPr>
        <w:pStyle w:val="af8"/>
        <w:keepNext/>
        <w:pageBreakBefore/>
        <w:ind w:left="6480"/>
        <w:rPr>
          <w:b w:val="0"/>
        </w:rPr>
      </w:pPr>
      <w:r w:rsidRPr="00906C7B">
        <w:rPr>
          <w:b w:val="0"/>
        </w:rPr>
        <w:lastRenderedPageBreak/>
        <w:t xml:space="preserve">Приложение </w:t>
      </w:r>
      <w:bookmarkEnd w:id="1"/>
      <w:r w:rsidRPr="00906C7B">
        <w:rPr>
          <w:b w:val="0"/>
        </w:rPr>
        <w:br/>
        <w:t xml:space="preserve">к приказу </w:t>
      </w:r>
      <w:r w:rsidR="00906C7B" w:rsidRPr="00906C7B">
        <w:rPr>
          <w:b w:val="0"/>
        </w:rPr>
        <w:t>МБУ ДО г.Рыбинска «ДМШ № 2»</w:t>
      </w:r>
      <w:r w:rsidRPr="00906C7B">
        <w:rPr>
          <w:b w:val="0"/>
        </w:rPr>
        <w:br/>
        <w:t xml:space="preserve">от </w:t>
      </w:r>
      <w:r w:rsidR="00906C7B" w:rsidRPr="00906C7B">
        <w:rPr>
          <w:b w:val="0"/>
        </w:rPr>
        <w:t>22.12.2020г.</w:t>
      </w:r>
      <w:r w:rsidRPr="00906C7B">
        <w:rPr>
          <w:b w:val="0"/>
        </w:rPr>
        <w:t xml:space="preserve">. № </w:t>
      </w:r>
      <w:r w:rsidR="00906C7B" w:rsidRPr="00906C7B">
        <w:rPr>
          <w:b w:val="0"/>
        </w:rPr>
        <w:t>43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F171CF" w:rsidP="00F171C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бюджетного учреждения дополнительного образования г.Рыбинска «Детская музыкальная школа № 2»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424284809"/>
      <w:bookmarkStart w:id="6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5"/>
    </w:p>
    <w:bookmarkEnd w:id="6"/>
    <w:p w:rsidR="005C1F41" w:rsidRPr="005D7D24" w:rsidRDefault="005C1F41" w:rsidP="00F171CF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r w:rsidR="00F171CF" w:rsidRPr="00F171CF">
        <w:t>Муниципального бюджетного учреждения дополнительного образования г.Рыбинска «Детская музыкальная школа № 2»</w:t>
      </w:r>
      <w:r w:rsidR="00F171CF">
        <w:t xml:space="preserve"> (далее – организация)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F171CF">
        <w:t>организации</w:t>
      </w:r>
      <w:r w:rsidRPr="00B51A43">
        <w:t>.</w:t>
      </w:r>
    </w:p>
    <w:p w:rsidR="005D7D24" w:rsidRDefault="005C1F41" w:rsidP="00F171CF">
      <w:pPr>
        <w:spacing w:line="276" w:lineRule="auto"/>
        <w:ind w:firstLine="567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0"/>
      <w:r w:rsidRPr="00B51A43">
        <w:rPr>
          <w:b/>
        </w:rPr>
        <w:t>Термины и определения</w:t>
      </w:r>
      <w:bookmarkEnd w:id="7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E9201F">
        <w:rPr>
          <w:rFonts w:cs="Times New Roman"/>
          <w:b/>
          <w:szCs w:val="28"/>
        </w:rPr>
        <w:t xml:space="preserve">аффилированные лица - </w:t>
      </w:r>
      <w:r w:rsidRPr="00E9201F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 w:rsidRPr="00E9201F">
        <w:rPr>
          <w:rFonts w:cs="Times New Roman"/>
          <w:szCs w:val="28"/>
        </w:rPr>
        <w:t>организации</w:t>
      </w:r>
      <w:r w:rsidRPr="00E9201F"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9517CE" w:rsidRPr="00D1285D" w:rsidRDefault="009517CE" w:rsidP="009517CE">
      <w:pPr>
        <w:pStyle w:val="af5"/>
        <w:spacing w:line="276" w:lineRule="auto"/>
        <w:rPr>
          <w:rFonts w:cs="Times New Roman"/>
          <w:szCs w:val="28"/>
        </w:rPr>
      </w:pPr>
      <w:r w:rsidRPr="00D1285D">
        <w:rPr>
          <w:rFonts w:cs="Times New Roman"/>
          <w:b/>
          <w:szCs w:val="28"/>
        </w:rPr>
        <w:t xml:space="preserve">карта </w:t>
      </w:r>
      <w:r w:rsidRPr="00D1285D">
        <w:rPr>
          <w:b/>
        </w:rPr>
        <w:t>коррупционных</w:t>
      </w:r>
      <w:r w:rsidRPr="00D1285D">
        <w:rPr>
          <w:rFonts w:cs="Times New Roman"/>
          <w:b/>
          <w:szCs w:val="28"/>
        </w:rPr>
        <w:t xml:space="preserve"> рисков</w:t>
      </w:r>
      <w:r w:rsidRPr="00D1285D">
        <w:rPr>
          <w:rFonts w:cs="Times New Roman"/>
          <w:szCs w:val="28"/>
        </w:rPr>
        <w:t xml:space="preserve"> – представленный в табличном формате перечень </w:t>
      </w:r>
      <w:proofErr w:type="spellStart"/>
      <w:r w:rsidRPr="00D1285D">
        <w:rPr>
          <w:rFonts w:cs="Times New Roman"/>
          <w:szCs w:val="28"/>
        </w:rPr>
        <w:t>коррупционно</w:t>
      </w:r>
      <w:proofErr w:type="spellEnd"/>
      <w:r w:rsidRPr="00D1285D">
        <w:rPr>
          <w:rFonts w:cs="Times New Roman"/>
          <w:szCs w:val="28"/>
        </w:rPr>
        <w:t>-опасных функций, типовых ситуаций, возникающих при их реализации, должностей</w:t>
      </w:r>
      <w:r>
        <w:rPr>
          <w:rFonts w:cs="Times New Roman"/>
          <w:szCs w:val="28"/>
        </w:rPr>
        <w:t xml:space="preserve"> в учреждении, </w:t>
      </w:r>
      <w:r w:rsidRPr="00D1285D">
        <w:rPr>
          <w:rFonts w:cs="Times New Roman"/>
          <w:szCs w:val="28"/>
          <w:lang w:eastAsia="ru-RU"/>
        </w:rPr>
        <w:t xml:space="preserve">исполнение обязанностей по которым предполагает участие </w:t>
      </w:r>
      <w:r>
        <w:rPr>
          <w:rFonts w:cs="Times New Roman"/>
          <w:szCs w:val="28"/>
          <w:lang w:eastAsia="ru-RU"/>
        </w:rPr>
        <w:t>работника учреждения</w:t>
      </w:r>
      <w:r w:rsidRPr="00D1285D">
        <w:rPr>
          <w:rFonts w:cs="Times New Roman"/>
          <w:szCs w:val="28"/>
          <w:lang w:eastAsia="ru-RU"/>
        </w:rPr>
        <w:t xml:space="preserve"> в реализации функций, включенных в перечень, степень риска и меры по минимизации (устранению) коррупционного риска</w:t>
      </w:r>
      <w:r>
        <w:rPr>
          <w:rFonts w:cs="Times New Roman"/>
          <w:szCs w:val="28"/>
          <w:lang w:eastAsia="ru-RU"/>
        </w:rPr>
        <w:t>;</w:t>
      </w:r>
      <w:r w:rsidRPr="00D1285D">
        <w:rPr>
          <w:rFonts w:cs="Times New Roman"/>
          <w:szCs w:val="28"/>
        </w:rPr>
        <w:t xml:space="preserve"> </w:t>
      </w:r>
    </w:p>
    <w:p w:rsidR="00C727CC" w:rsidRPr="00644559" w:rsidRDefault="00C727CC" w:rsidP="009517CE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</w:t>
      </w:r>
      <w:r w:rsidR="007B0064" w:rsidRPr="00AC2F84">
        <w:rPr>
          <w:shd w:val="clear" w:color="auto" w:fill="FFFFFF"/>
        </w:rPr>
        <w:lastRenderedPageBreak/>
        <w:t>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E9201F">
        <w:rPr>
          <w:rFonts w:cs="Times New Roman"/>
          <w:b/>
          <w:szCs w:val="28"/>
        </w:rPr>
        <w:t>к</w:t>
      </w:r>
      <w:r w:rsidR="005C1F41" w:rsidRPr="00E9201F">
        <w:rPr>
          <w:rFonts w:cs="Times New Roman"/>
          <w:b/>
          <w:szCs w:val="28"/>
        </w:rPr>
        <w:t>оррупция</w:t>
      </w:r>
      <w:r w:rsidR="005C1F41" w:rsidRPr="00E9201F">
        <w:rPr>
          <w:rFonts w:cs="Times New Roman"/>
          <w:szCs w:val="28"/>
        </w:rPr>
        <w:t xml:space="preserve"> – злоупотребление</w:t>
      </w:r>
      <w:r w:rsidR="005C1F41" w:rsidRPr="00B51A43">
        <w:rPr>
          <w:rFonts w:cs="Times New Roman"/>
          <w:szCs w:val="28"/>
        </w:rPr>
        <w:t xml:space="preserve">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9F34AA">
        <w:t>Муниципальное бюджетное учреждение дополнительного образования г.Рыбинска «Детская музыкальная школа № 2»</w:t>
      </w:r>
      <w:r>
        <w:rPr>
          <w:rFonts w:cs="Times New Roman"/>
          <w:szCs w:val="28"/>
        </w:rPr>
        <w:t>;</w:t>
      </w:r>
    </w:p>
    <w:p w:rsidR="00DD4E03" w:rsidRPr="00E1370E" w:rsidRDefault="00DD4E03" w:rsidP="009F34AA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</w:t>
      </w:r>
      <w:r w:rsidRPr="00E1370E">
        <w:lastRenderedPageBreak/>
        <w:t>деятельности организации, электронный адрес которого включает доменное имя, права на которое принадлежат организации</w:t>
      </w:r>
      <w:r w:rsidR="009F34AA">
        <w:t xml:space="preserve"> </w:t>
      </w:r>
      <w:proofErr w:type="gramStart"/>
      <w:r w:rsidR="009F34AA">
        <w:t xml:space="preserve">( </w:t>
      </w:r>
      <w:proofErr w:type="gramEnd"/>
      <w:r w:rsidR="009F34AA">
        <w:rPr>
          <w:lang w:val="en-US"/>
        </w:rPr>
        <w:t>http</w:t>
      </w:r>
      <w:r w:rsidR="009F34AA">
        <w:t>//muz2-ryb.ru)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8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424284812"/>
      <w:bookmarkStart w:id="10" w:name="sub_4"/>
      <w:r w:rsidRPr="00E1370E">
        <w:rPr>
          <w:b/>
        </w:rPr>
        <w:lastRenderedPageBreak/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9"/>
    </w:p>
    <w:bookmarkEnd w:id="10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1" w:name="_Toc424284813"/>
      <w:bookmarkStart w:id="12" w:name="sub_5"/>
      <w:r w:rsidRPr="00E1370E">
        <w:rPr>
          <w:b/>
        </w:rPr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1"/>
    </w:p>
    <w:bookmarkEnd w:id="12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084656" w:rsidRPr="00882CD0" w:rsidRDefault="00882CD0" w:rsidP="006343E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9F34AA">
        <w:rPr>
          <w:rFonts w:cs="Times New Roman"/>
          <w:szCs w:val="28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224FD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 xml:space="preserve">Цели, порядок образования, работы и полномочия комиссии по противодействию коррупции определены Положением о комиссии по противодействию коррупции </w:t>
      </w:r>
      <w:r w:rsidRPr="00224FDC">
        <w:t>(</w:t>
      </w:r>
      <w:r w:rsidR="007226F9" w:rsidRPr="00224FDC">
        <w:fldChar w:fldCharType="begin"/>
      </w:r>
      <w:r w:rsidR="007226F9" w:rsidRPr="00224FDC">
        <w:instrText xml:space="preserve"> REF _Ref422904024 \h  \* MERGEFORMAT </w:instrText>
      </w:r>
      <w:r w:rsidR="007226F9" w:rsidRPr="00224FDC">
        <w:fldChar w:fldCharType="separate"/>
      </w:r>
      <w:r w:rsidR="001964B4" w:rsidRPr="00224FDC">
        <w:t>Приложение № 1</w:t>
      </w:r>
      <w:r w:rsidR="007226F9" w:rsidRPr="00224FDC">
        <w:fldChar w:fldCharType="end"/>
      </w:r>
      <w:r w:rsidRPr="00224FD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4"/>
    </w:p>
    <w:bookmarkEnd w:id="13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</w:t>
      </w:r>
      <w:r w:rsidR="005C1F41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9F34AA">
        <w:rPr>
          <w:kern w:val="26"/>
        </w:rPr>
        <w:t>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_Toc424284815"/>
      <w:bookmarkStart w:id="16" w:name="sub_7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5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7" w:name="Тек"/>
      <w:bookmarkStart w:id="18" w:name="_Toc424284816"/>
      <w:bookmarkStart w:id="19" w:name="sub_8"/>
      <w:bookmarkEnd w:id="16"/>
      <w:bookmarkEnd w:id="17"/>
      <w:r w:rsidRPr="007902A2">
        <w:rPr>
          <w:b/>
        </w:rPr>
        <w:t>Внедрение стандартов поведения работников организации</w:t>
      </w:r>
      <w:bookmarkEnd w:id="18"/>
    </w:p>
    <w:bookmarkEnd w:id="19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 xml:space="preserve">этики и служебного поведения работников организации </w:t>
      </w:r>
      <w:r w:rsidR="005C1F41" w:rsidRPr="009F34AA">
        <w:rPr>
          <w:highlight w:val="yellow"/>
        </w:rPr>
        <w:t>(</w:t>
      </w:r>
      <w:r w:rsidR="007226F9" w:rsidRPr="009F34AA">
        <w:rPr>
          <w:highlight w:val="yellow"/>
        </w:rPr>
        <w:fldChar w:fldCharType="begin"/>
      </w:r>
      <w:r w:rsidR="007226F9" w:rsidRPr="009F34AA">
        <w:rPr>
          <w:highlight w:val="yellow"/>
        </w:rPr>
        <w:instrText xml:space="preserve"> REF _Ref422743378 \h  \* MERGEFORMAT </w:instrText>
      </w:r>
      <w:r w:rsidR="007226F9" w:rsidRPr="009F34AA">
        <w:rPr>
          <w:highlight w:val="yellow"/>
        </w:rPr>
      </w:r>
      <w:r w:rsidR="007226F9" w:rsidRPr="009F34AA">
        <w:rPr>
          <w:highlight w:val="yellow"/>
        </w:rPr>
        <w:fldChar w:fldCharType="separate"/>
      </w:r>
      <w:r w:rsidR="001964B4" w:rsidRPr="001964B4">
        <w:rPr>
          <w:highlight w:val="yellow"/>
        </w:rPr>
        <w:t>Приложение № 2</w:t>
      </w:r>
      <w:r w:rsidR="007226F9" w:rsidRPr="009F34AA">
        <w:rPr>
          <w:highlight w:val="yellow"/>
        </w:rPr>
        <w:fldChar w:fldCharType="end"/>
      </w:r>
      <w:r w:rsidR="009846A7" w:rsidRPr="009F34AA">
        <w:rPr>
          <w:highlight w:val="yellow"/>
        </w:rPr>
        <w:t xml:space="preserve"> </w:t>
      </w:r>
      <w:r w:rsidR="005C1F41" w:rsidRPr="009F34AA">
        <w:rPr>
          <w:highlight w:val="yellow"/>
        </w:rPr>
        <w:t xml:space="preserve">к </w:t>
      </w:r>
      <w:r w:rsidR="00E1370E" w:rsidRPr="009F34AA">
        <w:rPr>
          <w:highlight w:val="yellow"/>
        </w:rPr>
        <w:t>Антикоррупционной политике</w:t>
      </w:r>
      <w:r w:rsidR="005C1F41" w:rsidRPr="009F34AA">
        <w:rPr>
          <w:highlight w:val="yellow"/>
        </w:rPr>
        <w:t>)</w:t>
      </w:r>
      <w:r w:rsidR="005C1F41" w:rsidRPr="009846A7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0" w:name="_Toc424284817"/>
      <w:bookmarkStart w:id="21" w:name="sub_9"/>
      <w:r w:rsidRPr="007902A2">
        <w:rPr>
          <w:b/>
        </w:rPr>
        <w:t>Выявление и урегулирование конфликта интересов</w:t>
      </w:r>
      <w:bookmarkEnd w:id="20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2" w:name="sub_10"/>
      <w:bookmarkEnd w:id="21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81640B">
        <w:rPr>
          <w:sz w:val="27"/>
          <w:szCs w:val="27"/>
        </w:rPr>
        <w:t>9.2</w:t>
      </w:r>
      <w:r w:rsidRPr="0081640B">
        <w:rPr>
          <w:sz w:val="27"/>
          <w:szCs w:val="27"/>
          <w:vertAlign w:val="superscript"/>
        </w:rPr>
        <w:t>1</w:t>
      </w:r>
      <w:r w:rsidRPr="0081640B">
        <w:rPr>
          <w:sz w:val="27"/>
          <w:szCs w:val="27"/>
        </w:rPr>
        <w:t xml:space="preserve">. </w:t>
      </w:r>
      <w:proofErr w:type="gramStart"/>
      <w:r w:rsidRPr="009F34AA"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</w:t>
      </w:r>
      <w:r w:rsidRPr="00057991">
        <w:t xml:space="preserve">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057991">
        <w:t xml:space="preserve"> для обеспечения государственных и муниципальных нужд».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</w:t>
      </w:r>
      <w:r w:rsidRPr="006343E0">
        <w:t>уведомления</w:t>
      </w:r>
      <w:r>
        <w:t xml:space="preserve"> </w:t>
      </w:r>
      <w:r w:rsidR="006343E0" w:rsidRPr="009517CE">
        <w:t xml:space="preserve">о возникновении личной заинтересованности при исполнении должностных (трудовых) обязанностей, которая </w:t>
      </w:r>
      <w:proofErr w:type="gramStart"/>
      <w:r w:rsidR="006343E0" w:rsidRPr="009517CE">
        <w:t>приводит или может привести к конфликту интересов</w:t>
      </w:r>
      <w:r w:rsidR="006343E0" w:rsidRPr="008D13F2">
        <w:t xml:space="preserve"> </w:t>
      </w:r>
      <w:r w:rsidRPr="008D13F2">
        <w:t>информация провер</w:t>
      </w:r>
      <w:r>
        <w:t>яется</w:t>
      </w:r>
      <w:proofErr w:type="gramEnd"/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224FDC">
        <w:t>(</w:t>
      </w:r>
      <w:r w:rsidR="007226F9" w:rsidRPr="00224FDC">
        <w:fldChar w:fldCharType="begin"/>
      </w:r>
      <w:r w:rsidR="007226F9" w:rsidRPr="00224FDC">
        <w:instrText xml:space="preserve"> REF _Ref422744127 \h  \* MERGEFORMAT </w:instrText>
      </w:r>
      <w:r w:rsidR="007226F9" w:rsidRPr="00224FDC">
        <w:fldChar w:fldCharType="separate"/>
      </w:r>
      <w:r w:rsidR="001964B4" w:rsidRPr="00224FDC">
        <w:t>Приложение № 3</w:t>
      </w:r>
      <w:r w:rsidR="007226F9" w:rsidRPr="00224FDC">
        <w:fldChar w:fldCharType="end"/>
      </w:r>
      <w:r w:rsidR="008D13F2" w:rsidRPr="00224FDC">
        <w:t xml:space="preserve"> к Политике).</w:t>
      </w:r>
    </w:p>
    <w:p w:rsidR="005C1F41" w:rsidRPr="007B1C9A" w:rsidRDefault="005C1F41" w:rsidP="002B5379">
      <w:pPr>
        <w:pStyle w:val="a0"/>
        <w:numPr>
          <w:ilvl w:val="1"/>
          <w:numId w:val="5"/>
        </w:numPr>
        <w:ind w:left="0" w:firstLine="709"/>
      </w:pPr>
      <w:r w:rsidRPr="007B1C9A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 w:rsidRPr="007B1C9A">
        <w:t xml:space="preserve">о </w:t>
      </w:r>
      <w:r w:rsidRPr="007B1C9A">
        <w:t>конфликт</w:t>
      </w:r>
      <w:r w:rsidR="00940B02" w:rsidRPr="007B1C9A">
        <w:t>е</w:t>
      </w:r>
      <w:r w:rsidRPr="007B1C9A">
        <w:t xml:space="preserve"> интересов, </w:t>
      </w:r>
      <w:r w:rsidR="00A9773A" w:rsidRPr="007B1C9A">
        <w:t xml:space="preserve">и периодичность заполнения декларации о конфликте интересов </w:t>
      </w:r>
      <w:r w:rsidRPr="007B1C9A">
        <w:t>определяется</w:t>
      </w:r>
      <w:r w:rsidR="004E5CFB" w:rsidRPr="007B1C9A">
        <w:t xml:space="preserve"> руководителем организации с учетом мнения комиссии по противодействию</w:t>
      </w:r>
      <w:r w:rsidR="00A9773A" w:rsidRPr="007B1C9A">
        <w:t xml:space="preserve"> </w:t>
      </w:r>
      <w:r w:rsidR="004E5CFB" w:rsidRPr="007B1C9A">
        <w:t>коррупции</w:t>
      </w:r>
      <w:r w:rsidRPr="007B1C9A">
        <w:t>.</w:t>
      </w:r>
    </w:p>
    <w:p w:rsidR="005C1F41" w:rsidRPr="009517CE" w:rsidRDefault="002B5379" w:rsidP="006343E0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7B1C9A" w:rsidRPr="009517CE">
        <w:t>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 w:rsidR="005C1F41" w:rsidRPr="009517CE">
        <w:t>.</w:t>
      </w:r>
    </w:p>
    <w:p w:rsidR="006343E0" w:rsidRPr="009517CE" w:rsidRDefault="006343E0" w:rsidP="006343E0">
      <w:pPr>
        <w:pStyle w:val="6"/>
        <w:numPr>
          <w:ilvl w:val="1"/>
          <w:numId w:val="5"/>
        </w:numPr>
        <w:shd w:val="clear" w:color="auto" w:fill="auto"/>
        <w:spacing w:after="0" w:line="276" w:lineRule="auto"/>
        <w:ind w:left="0" w:right="20" w:firstLine="709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 xml:space="preserve">При определении наличия или отсутствия конфликта интересов </w:t>
      </w:r>
      <w:r w:rsidR="007B1C9A" w:rsidRPr="009517CE">
        <w:rPr>
          <w:rStyle w:val="26"/>
          <w:sz w:val="28"/>
          <w:szCs w:val="28"/>
        </w:rPr>
        <w:t xml:space="preserve">необходимо </w:t>
      </w:r>
      <w:r w:rsidRPr="009517CE">
        <w:rPr>
          <w:rStyle w:val="26"/>
          <w:sz w:val="28"/>
          <w:szCs w:val="28"/>
        </w:rPr>
        <w:t>учитывать одновременное наличие следующих обстоятельств:</w:t>
      </w:r>
    </w:p>
    <w:p w:rsidR="006343E0" w:rsidRPr="009517CE" w:rsidRDefault="006343E0" w:rsidP="006343E0">
      <w:pPr>
        <w:pStyle w:val="6"/>
        <w:numPr>
          <w:ilvl w:val="0"/>
          <w:numId w:val="29"/>
        </w:numPr>
        <w:shd w:val="clear" w:color="auto" w:fill="auto"/>
        <w:tabs>
          <w:tab w:val="left" w:pos="908"/>
        </w:tabs>
        <w:spacing w:after="30" w:line="276" w:lineRule="auto"/>
        <w:ind w:left="20" w:firstLine="620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наличие личной заинтересованности;</w:t>
      </w:r>
    </w:p>
    <w:p w:rsidR="006343E0" w:rsidRPr="009517CE" w:rsidRDefault="006343E0" w:rsidP="006343E0">
      <w:pPr>
        <w:pStyle w:val="6"/>
        <w:numPr>
          <w:ilvl w:val="0"/>
          <w:numId w:val="29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6"/>
          <w:color w:val="auto"/>
          <w:sz w:val="28"/>
          <w:szCs w:val="28"/>
          <w:shd w:val="clear" w:color="auto" w:fill="auto"/>
        </w:rPr>
      </w:pPr>
      <w:r w:rsidRPr="009517CE">
        <w:rPr>
          <w:rStyle w:val="26"/>
          <w:sz w:val="28"/>
          <w:szCs w:val="28"/>
        </w:rPr>
        <w:t xml:space="preserve">фактическое наличие у должностного лица полномочий для </w:t>
      </w:r>
      <w:r w:rsidRPr="009517CE">
        <w:rPr>
          <w:rStyle w:val="26"/>
          <w:sz w:val="28"/>
          <w:szCs w:val="28"/>
        </w:rPr>
        <w:lastRenderedPageBreak/>
        <w:t>реализации личной заинтересованности;</w:t>
      </w:r>
    </w:p>
    <w:p w:rsidR="006343E0" w:rsidRPr="009517CE" w:rsidRDefault="006343E0" w:rsidP="006343E0">
      <w:pPr>
        <w:pStyle w:val="6"/>
        <w:numPr>
          <w:ilvl w:val="0"/>
          <w:numId w:val="29"/>
        </w:numPr>
        <w:shd w:val="clear" w:color="auto" w:fill="auto"/>
        <w:tabs>
          <w:tab w:val="left" w:pos="908"/>
        </w:tabs>
        <w:spacing w:after="56" w:line="276" w:lineRule="auto"/>
        <w:ind w:left="20" w:right="20" w:firstLine="620"/>
        <w:rPr>
          <w:rStyle w:val="26"/>
          <w:color w:val="auto"/>
          <w:sz w:val="28"/>
          <w:szCs w:val="28"/>
          <w:shd w:val="clear" w:color="auto" w:fill="auto"/>
        </w:rPr>
      </w:pPr>
      <w:r w:rsidRPr="009517CE">
        <w:rPr>
          <w:rStyle w:val="26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6343E0" w:rsidRPr="009517CE" w:rsidRDefault="006343E0" w:rsidP="006343E0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Предупреждение конфликта интересов предусматривает:</w:t>
      </w:r>
    </w:p>
    <w:p w:rsidR="006343E0" w:rsidRPr="009517CE" w:rsidRDefault="007B1C9A" w:rsidP="006343E0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</w:t>
      </w:r>
      <w:r w:rsidR="006343E0" w:rsidRPr="009517CE">
        <w:rPr>
          <w:rStyle w:val="26"/>
          <w:sz w:val="28"/>
          <w:szCs w:val="28"/>
        </w:rPr>
        <w:t>проработанную 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6343E0" w:rsidRPr="009517CE" w:rsidRDefault="007B1C9A" w:rsidP="006343E0">
      <w:pPr>
        <w:pStyle w:val="6"/>
        <w:shd w:val="clear" w:color="auto" w:fill="auto"/>
        <w:spacing w:after="114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</w:t>
      </w:r>
      <w:r w:rsidR="006343E0" w:rsidRPr="009517CE">
        <w:rPr>
          <w:rStyle w:val="26"/>
          <w:sz w:val="28"/>
          <w:szCs w:val="28"/>
        </w:rPr>
        <w:t>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интересов;</w:t>
      </w:r>
    </w:p>
    <w:p w:rsidR="006343E0" w:rsidRPr="009517CE" w:rsidRDefault="006343E0" w:rsidP="006343E0">
      <w:pPr>
        <w:pStyle w:val="6"/>
        <w:numPr>
          <w:ilvl w:val="1"/>
          <w:numId w:val="5"/>
        </w:numPr>
        <w:shd w:val="clear" w:color="auto" w:fill="auto"/>
        <w:tabs>
          <w:tab w:val="left" w:pos="908"/>
        </w:tabs>
        <w:spacing w:after="79" w:line="276" w:lineRule="auto"/>
        <w:rPr>
          <w:sz w:val="28"/>
          <w:szCs w:val="28"/>
        </w:rPr>
      </w:pPr>
      <w:r w:rsidRPr="009517CE">
        <w:rPr>
          <w:rStyle w:val="26"/>
          <w:sz w:val="28"/>
          <w:szCs w:val="28"/>
        </w:rPr>
        <w:t>Выявление конфликта интересов может включать:</w:t>
      </w:r>
    </w:p>
    <w:p w:rsidR="006343E0" w:rsidRPr="009517CE" w:rsidRDefault="007B1C9A" w:rsidP="006343E0">
      <w:pPr>
        <w:pStyle w:val="6"/>
        <w:shd w:val="clear" w:color="auto" w:fill="auto"/>
        <w:spacing w:after="60" w:line="276" w:lineRule="auto"/>
        <w:ind w:left="20" w:right="20" w:firstLine="620"/>
        <w:rPr>
          <w:rStyle w:val="26"/>
          <w:sz w:val="28"/>
          <w:szCs w:val="28"/>
        </w:rPr>
      </w:pPr>
      <w:r w:rsidRPr="009517CE">
        <w:rPr>
          <w:kern w:val="26"/>
        </w:rPr>
        <w:t>–</w:t>
      </w:r>
      <w:r w:rsidRPr="009517CE">
        <w:rPr>
          <w:rStyle w:val="26"/>
          <w:sz w:val="28"/>
          <w:szCs w:val="28"/>
        </w:rPr>
        <w:t xml:space="preserve"> </w:t>
      </w:r>
      <w:r w:rsidR="006343E0" w:rsidRPr="009517CE">
        <w:rPr>
          <w:rStyle w:val="26"/>
          <w:sz w:val="28"/>
          <w:szCs w:val="28"/>
        </w:rPr>
        <w:t xml:space="preserve">декларирование работником наличия у него определенных (личных) интересов; такое декларирование </w:t>
      </w:r>
      <w:r w:rsidR="001F0100">
        <w:rPr>
          <w:rStyle w:val="26"/>
          <w:sz w:val="28"/>
          <w:szCs w:val="28"/>
        </w:rPr>
        <w:t>осуществляется</w:t>
      </w:r>
      <w:r w:rsidR="006343E0" w:rsidRPr="009517CE">
        <w:rPr>
          <w:rStyle w:val="26"/>
          <w:sz w:val="28"/>
          <w:szCs w:val="28"/>
        </w:rPr>
        <w:t xml:space="preserve"> при приеме на работу и в дальнейшем на регулярной основе </w:t>
      </w:r>
      <w:r w:rsidR="001F0100">
        <w:rPr>
          <w:rStyle w:val="26"/>
          <w:sz w:val="28"/>
          <w:szCs w:val="28"/>
        </w:rPr>
        <w:t>(</w:t>
      </w:r>
      <w:r w:rsidR="006343E0" w:rsidRPr="009517CE">
        <w:rPr>
          <w:rStyle w:val="26"/>
          <w:sz w:val="28"/>
          <w:szCs w:val="28"/>
        </w:rPr>
        <w:t>ежегодно) и ситуативно (непосредственно в случае возникновения определенных ситуаций);</w:t>
      </w:r>
    </w:p>
    <w:p w:rsidR="006343E0" w:rsidRPr="006343E0" w:rsidRDefault="007B1C9A" w:rsidP="006343E0">
      <w:pPr>
        <w:pStyle w:val="6"/>
        <w:shd w:val="clear" w:color="auto" w:fill="auto"/>
        <w:spacing w:after="60" w:line="276" w:lineRule="auto"/>
        <w:ind w:left="20" w:right="20" w:firstLine="620"/>
        <w:rPr>
          <w:sz w:val="28"/>
          <w:szCs w:val="28"/>
        </w:rPr>
      </w:pPr>
      <w:r w:rsidRPr="009517CE">
        <w:rPr>
          <w:kern w:val="26"/>
        </w:rPr>
        <w:t>–</w:t>
      </w:r>
      <w:r w:rsidR="006343E0" w:rsidRPr="009517CE">
        <w:rPr>
          <w:rStyle w:val="26"/>
          <w:sz w:val="28"/>
          <w:szCs w:val="28"/>
        </w:rPr>
        <w:t xml:space="preserve"> самостоятельное выявление ситуаций конфликта интересов работниками, ответственным</w:t>
      </w:r>
      <w:r w:rsidR="001F0100">
        <w:rPr>
          <w:rStyle w:val="26"/>
          <w:sz w:val="28"/>
          <w:szCs w:val="28"/>
        </w:rPr>
        <w:t>и</w:t>
      </w:r>
      <w:r w:rsidR="006343E0" w:rsidRPr="009517CE">
        <w:rPr>
          <w:rStyle w:val="26"/>
          <w:sz w:val="28"/>
          <w:szCs w:val="28"/>
        </w:rPr>
        <w:t xml:space="preserve"> за предупреждение 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3"/>
    </w:p>
    <w:bookmarkEnd w:id="22"/>
    <w:p w:rsidR="00A16E64" w:rsidRPr="00A16E64" w:rsidRDefault="000331EC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224FDC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lastRenderedPageBreak/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</w:t>
      </w:r>
      <w:r w:rsidR="00A16E64" w:rsidRPr="00224FDC">
        <w:t>(</w:t>
      </w:r>
      <w:r w:rsidR="007226F9" w:rsidRPr="00224FDC">
        <w:fldChar w:fldCharType="begin"/>
      </w:r>
      <w:r w:rsidR="007226F9" w:rsidRPr="00224FDC">
        <w:instrText xml:space="preserve"> REF _Ref422747034 \h  \* MERGEFORMAT </w:instrText>
      </w:r>
      <w:r w:rsidR="007226F9" w:rsidRPr="00224FDC">
        <w:fldChar w:fldCharType="separate"/>
      </w:r>
      <w:r w:rsidR="001964B4" w:rsidRPr="00224FDC">
        <w:t>Приложение № 4</w:t>
      </w:r>
      <w:r w:rsidR="007226F9" w:rsidRPr="00224FDC">
        <w:fldChar w:fldCharType="end"/>
      </w:r>
      <w:r w:rsidR="00A16E64" w:rsidRPr="00224FDC">
        <w:t xml:space="preserve"> к </w:t>
      </w:r>
      <w:r w:rsidR="00FE66CC" w:rsidRPr="00224FDC">
        <w:t>Антикоррупционной п</w:t>
      </w:r>
      <w:r w:rsidR="00A16E64" w:rsidRPr="00224FDC">
        <w:t>олитике).</w:t>
      </w:r>
    </w:p>
    <w:p w:rsidR="005C1F41" w:rsidRPr="00473DC6" w:rsidRDefault="000331EC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4"/>
    </w:p>
    <w:p w:rsidR="00C03C2B" w:rsidRDefault="00C03C2B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224FDC" w:rsidRDefault="00C03C2B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224FDC">
        <w:t>В</w:t>
      </w:r>
      <w:r w:rsidR="005C1F41" w:rsidRPr="00224FDC">
        <w:t>ключ</w:t>
      </w:r>
      <w:r w:rsidRPr="00224FDC">
        <w:t>ение</w:t>
      </w:r>
      <w:r w:rsidR="005C1F41" w:rsidRPr="00224FDC">
        <w:t xml:space="preserve"> в договоры, заключаемые с контрагентами</w:t>
      </w:r>
      <w:r w:rsidRPr="00224FDC">
        <w:t>, положений о соблюдении антикоррупционных стандартов</w:t>
      </w:r>
      <w:r w:rsidR="005C1F41" w:rsidRPr="00224FDC">
        <w:t xml:space="preserve"> (антикоррупционная оговорка)</w:t>
      </w:r>
      <w:r w:rsidRPr="00224FDC">
        <w:t xml:space="preserve"> (</w:t>
      </w:r>
      <w:r w:rsidR="007226F9" w:rsidRPr="00224FDC">
        <w:fldChar w:fldCharType="begin"/>
      </w:r>
      <w:r w:rsidR="007226F9" w:rsidRPr="00224FDC">
        <w:instrText xml:space="preserve"> REF _Ref422748565 \h  \* MERGEFORMAT </w:instrText>
      </w:r>
      <w:r w:rsidR="007226F9" w:rsidRPr="00224FDC">
        <w:fldChar w:fldCharType="separate"/>
      </w:r>
      <w:r w:rsidR="001964B4" w:rsidRPr="00224FDC">
        <w:t>Приложение № 5</w:t>
      </w:r>
      <w:r w:rsidR="007226F9" w:rsidRPr="00224FDC">
        <w:fldChar w:fldCharType="end"/>
      </w:r>
      <w:r w:rsidRPr="00224FDC">
        <w:t xml:space="preserve"> к </w:t>
      </w:r>
      <w:r w:rsidR="00FE66CC" w:rsidRPr="00224FDC">
        <w:t>Антикоррупционной п</w:t>
      </w:r>
      <w:r w:rsidRPr="00224FDC">
        <w:t>олитике)</w:t>
      </w:r>
      <w:r w:rsidR="005C1F41" w:rsidRPr="00224FDC">
        <w:t>.</w:t>
      </w:r>
    </w:p>
    <w:p w:rsidR="005C1F41" w:rsidRPr="00B51A43" w:rsidRDefault="006B4407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5"/>
    </w:p>
    <w:p w:rsidR="002502DE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lastRenderedPageBreak/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9517CE" w:rsidRDefault="006B4407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9517CE">
        <w:t xml:space="preserve">Оценка коррупционных рисков организации осуществляется </w:t>
      </w:r>
      <w:r w:rsidR="00286A13" w:rsidRPr="009517CE">
        <w:t xml:space="preserve">ежегодно </w:t>
      </w:r>
      <w:r w:rsidRPr="009517CE">
        <w:t xml:space="preserve">в соответствии с </w:t>
      </w:r>
      <w:r w:rsidR="002502DE" w:rsidRPr="009517CE">
        <w:t>М</w:t>
      </w:r>
      <w:r w:rsidRPr="009517CE">
        <w:t xml:space="preserve">етодическими рекомендациями </w:t>
      </w:r>
      <w:r w:rsidR="002502DE" w:rsidRPr="009517CE">
        <w:t>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</w:t>
      </w:r>
      <w:r w:rsidR="007B1C9A" w:rsidRPr="009517CE">
        <w:t xml:space="preserve"> (</w:t>
      </w:r>
      <w:hyperlink r:id="rId22" w:history="1">
        <w:r w:rsidR="007B1C9A" w:rsidRPr="009517CE">
          <w:rPr>
            <w:rStyle w:val="af2"/>
          </w:rPr>
          <w:t>https://rosmintrud.ru/ministry/programms/anticorruption/015</w:t>
        </w:r>
      </w:hyperlink>
      <w:r w:rsidR="007B1C9A" w:rsidRPr="009517CE">
        <w:t>)</w:t>
      </w:r>
      <w:r w:rsidR="0038123E" w:rsidRPr="009517CE">
        <w:t>. Соответствующая информация представляется в форме Карты коррупционных рисков</w:t>
      </w:r>
      <w:r w:rsidR="002502DE" w:rsidRPr="009517CE">
        <w:t>.</w:t>
      </w:r>
    </w:p>
    <w:p w:rsidR="005C1F41" w:rsidRPr="007902A2" w:rsidRDefault="00706978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424284821"/>
      <w:bookmarkStart w:id="27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6"/>
      <w:r w:rsidR="005C1F41" w:rsidRPr="007902A2">
        <w:rPr>
          <w:b/>
        </w:rPr>
        <w:t xml:space="preserve"> </w:t>
      </w:r>
    </w:p>
    <w:bookmarkEnd w:id="27"/>
    <w:p w:rsidR="00BE70AA" w:rsidRDefault="00BE70AA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424284822"/>
      <w:bookmarkStart w:id="29" w:name="sub_13"/>
      <w:r w:rsidRPr="007902A2">
        <w:rPr>
          <w:b/>
        </w:rPr>
        <w:lastRenderedPageBreak/>
        <w:t>Внутренний контроль и аудит</w:t>
      </w:r>
      <w:bookmarkEnd w:id="28"/>
    </w:p>
    <w:bookmarkEnd w:id="29"/>
    <w:p w:rsidR="00C04D88" w:rsidRDefault="004E5CFB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6343E0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9517CE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424284823"/>
      <w:bookmarkStart w:id="31" w:name="sub_15"/>
      <w:r w:rsidRPr="007902A2">
        <w:rPr>
          <w:b/>
        </w:rPr>
        <w:t xml:space="preserve">Сотрудничество с </w:t>
      </w:r>
      <w:proofErr w:type="spellStart"/>
      <w:r w:rsidR="00706978" w:rsidRPr="009517CE">
        <w:rPr>
          <w:b/>
        </w:rPr>
        <w:t>контрольно</w:t>
      </w:r>
      <w:proofErr w:type="spellEnd"/>
      <w:r w:rsidR="00706978" w:rsidRPr="009517CE">
        <w:rPr>
          <w:b/>
        </w:rPr>
        <w:t xml:space="preserve"> </w:t>
      </w:r>
      <w:r w:rsidR="007B1C9A" w:rsidRPr="009517CE">
        <w:rPr>
          <w:b/>
        </w:rPr>
        <w:t>-</w:t>
      </w:r>
      <w:r w:rsidR="00706978" w:rsidRPr="009517CE">
        <w:rPr>
          <w:b/>
        </w:rPr>
        <w:t xml:space="preserve"> надзорными и </w:t>
      </w:r>
      <w:r w:rsidRPr="009517CE">
        <w:rPr>
          <w:b/>
        </w:rPr>
        <w:t>правоохранительными органами в сфере противодействия коррупции</w:t>
      </w:r>
      <w:bookmarkEnd w:id="30"/>
    </w:p>
    <w:bookmarkEnd w:id="31"/>
    <w:p w:rsidR="005C1F41" w:rsidRPr="009517CE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 xml:space="preserve">Сотрудничество с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надзорными и </w:t>
      </w:r>
      <w:r w:rsidRPr="009517CE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9517CE">
        <w:rPr>
          <w:bCs/>
        </w:rPr>
        <w:t>организации</w:t>
      </w:r>
      <w:proofErr w:type="gramEnd"/>
      <w:r w:rsidRPr="009517CE">
        <w:rPr>
          <w:bCs/>
        </w:rPr>
        <w:t xml:space="preserve"> декларируемым антикоррупционным стандартам поведения.</w:t>
      </w:r>
    </w:p>
    <w:p w:rsidR="005C1F41" w:rsidRPr="009517CE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>Организация</w:t>
      </w:r>
      <w:r w:rsidR="005C1F41" w:rsidRPr="009517CE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 w:rsidRPr="009517CE">
        <w:rPr>
          <w:bCs/>
        </w:rPr>
        <w:t>бо</w:t>
      </w:r>
      <w:r w:rsidR="005C1F41" w:rsidRPr="009517CE">
        <w:rPr>
          <w:bCs/>
        </w:rPr>
        <w:t xml:space="preserve"> </w:t>
      </w:r>
      <w:r w:rsidR="00344129" w:rsidRPr="009517CE">
        <w:rPr>
          <w:bCs/>
        </w:rPr>
        <w:t xml:space="preserve">всех </w:t>
      </w:r>
      <w:r w:rsidR="005C1F41" w:rsidRPr="009517CE">
        <w:rPr>
          <w:bCs/>
        </w:rPr>
        <w:t xml:space="preserve">случаях совершения коррупционных правонарушений, о которых </w:t>
      </w:r>
      <w:r w:rsidRPr="009517CE">
        <w:rPr>
          <w:bCs/>
        </w:rPr>
        <w:t>организации</w:t>
      </w:r>
      <w:r w:rsidR="005C1F41" w:rsidRPr="009517CE">
        <w:rPr>
          <w:bCs/>
        </w:rPr>
        <w:t xml:space="preserve"> стало известно.</w:t>
      </w:r>
    </w:p>
    <w:p w:rsidR="005C1F41" w:rsidRPr="009517CE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 w:rsidRPr="009517CE">
        <w:rPr>
          <w:bCs/>
        </w:rPr>
        <w:t xml:space="preserve">Организация </w:t>
      </w:r>
      <w:r w:rsidR="005C1F41" w:rsidRPr="009517CE">
        <w:rPr>
          <w:bCs/>
        </w:rPr>
        <w:t xml:space="preserve">принимает на себя обязательство воздерживаться от каких-либо санкций в отношении </w:t>
      </w:r>
      <w:r w:rsidRPr="009517CE">
        <w:rPr>
          <w:bCs/>
        </w:rPr>
        <w:t>работников</w:t>
      </w:r>
      <w:r w:rsidR="005C1F41" w:rsidRPr="009517CE">
        <w:rPr>
          <w:bCs/>
        </w:rPr>
        <w:t xml:space="preserve">, сообщивших в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надзорные и </w:t>
      </w:r>
      <w:r w:rsidR="005C1F41" w:rsidRPr="009517CE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 w:rsidRPr="009517CE">
        <w:rPr>
          <w:bCs/>
        </w:rPr>
        <w:t xml:space="preserve"> к совершению,</w:t>
      </w:r>
      <w:r w:rsidR="005C1F41" w:rsidRPr="009517CE">
        <w:rPr>
          <w:bCs/>
        </w:rPr>
        <w:t xml:space="preserve"> совершении </w:t>
      </w:r>
      <w:r w:rsidR="00344129" w:rsidRPr="009517CE">
        <w:rPr>
          <w:bCs/>
        </w:rPr>
        <w:t xml:space="preserve">или совершенном </w:t>
      </w:r>
      <w:r w:rsidR="005C1F41" w:rsidRPr="009517CE">
        <w:rPr>
          <w:bCs/>
        </w:rPr>
        <w:t>коррупционно</w:t>
      </w:r>
      <w:r w:rsidR="00344129" w:rsidRPr="009517CE">
        <w:rPr>
          <w:bCs/>
        </w:rPr>
        <w:t>м</w:t>
      </w:r>
      <w:r w:rsidR="005C1F41" w:rsidRPr="009517CE">
        <w:rPr>
          <w:bCs/>
        </w:rPr>
        <w:t xml:space="preserve"> правонарушени</w:t>
      </w:r>
      <w:r w:rsidR="00344129" w:rsidRPr="009517CE">
        <w:rPr>
          <w:bCs/>
        </w:rPr>
        <w:t>и</w:t>
      </w:r>
      <w:r w:rsidR="00706978" w:rsidRPr="009517CE">
        <w:rPr>
          <w:bCs/>
        </w:rPr>
        <w:t xml:space="preserve"> или преступлении</w:t>
      </w:r>
      <w:r w:rsidR="005C1F41" w:rsidRPr="009517CE">
        <w:rPr>
          <w:bCs/>
        </w:rPr>
        <w:t>.</w:t>
      </w:r>
      <w:proofErr w:type="gramEnd"/>
    </w:p>
    <w:p w:rsidR="005C1F41" w:rsidRPr="009517CE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 xml:space="preserve">Сотрудничество с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надзорными и </w:t>
      </w:r>
      <w:r w:rsidRPr="009517CE">
        <w:rPr>
          <w:bCs/>
        </w:rPr>
        <w:t xml:space="preserve">правоохранительными органами также </w:t>
      </w:r>
      <w:r w:rsidR="00BD3ED0" w:rsidRPr="009517CE">
        <w:rPr>
          <w:bCs/>
        </w:rPr>
        <w:t xml:space="preserve">осуществляется </w:t>
      </w:r>
      <w:r w:rsidRPr="009517CE">
        <w:rPr>
          <w:bCs/>
        </w:rPr>
        <w:t>в форме:</w:t>
      </w:r>
    </w:p>
    <w:p w:rsidR="005C1F41" w:rsidRPr="009517CE" w:rsidRDefault="00BD3ED0" w:rsidP="00BD3ED0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5C1F41" w:rsidRPr="009517CE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 w:rsidRPr="009517CE">
        <w:rPr>
          <w:kern w:val="26"/>
        </w:rPr>
        <w:t>контрольно</w:t>
      </w:r>
      <w:proofErr w:type="spellEnd"/>
      <w:r w:rsidRPr="009517CE">
        <w:rPr>
          <w:kern w:val="26"/>
        </w:rPr>
        <w:t xml:space="preserve"> </w:t>
      </w:r>
      <w:r w:rsidR="007B1C9A" w:rsidRPr="009517CE">
        <w:rPr>
          <w:kern w:val="26"/>
        </w:rPr>
        <w:t>-</w:t>
      </w:r>
      <w:r w:rsidRPr="009517CE">
        <w:rPr>
          <w:kern w:val="26"/>
        </w:rPr>
        <w:t xml:space="preserve"> надзорных мероприятий в отношении</w:t>
      </w:r>
      <w:r w:rsidR="005C1F41" w:rsidRPr="009517CE">
        <w:rPr>
          <w:kern w:val="26"/>
        </w:rPr>
        <w:t xml:space="preserve"> </w:t>
      </w:r>
      <w:r w:rsidR="00882CD0" w:rsidRPr="009517CE">
        <w:rPr>
          <w:kern w:val="26"/>
        </w:rPr>
        <w:t>организации</w:t>
      </w:r>
      <w:r w:rsidR="005C1F41" w:rsidRPr="009517CE">
        <w:rPr>
          <w:kern w:val="26"/>
        </w:rPr>
        <w:t xml:space="preserve"> по вопросам предупреждения и противодействия коррупции;</w:t>
      </w:r>
    </w:p>
    <w:p w:rsidR="005C1F41" w:rsidRPr="009517CE" w:rsidRDefault="00BD3ED0" w:rsidP="00BD3ED0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5C1F41" w:rsidRPr="009517CE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</w:t>
      </w:r>
      <w:r w:rsidR="00057991" w:rsidRPr="009517CE">
        <w:rPr>
          <w:kern w:val="26"/>
        </w:rPr>
        <w:t>ступлений, включая оперативно-</w:t>
      </w:r>
      <w:proofErr w:type="spellStart"/>
      <w:r w:rsidR="00057991" w:rsidRPr="009517CE">
        <w:rPr>
          <w:kern w:val="26"/>
        </w:rPr>
        <w:t>ра</w:t>
      </w:r>
      <w:r w:rsidR="005C1F41" w:rsidRPr="009517CE">
        <w:rPr>
          <w:kern w:val="26"/>
        </w:rPr>
        <w:t>зыскные</w:t>
      </w:r>
      <w:proofErr w:type="spellEnd"/>
      <w:r w:rsidR="005C1F41" w:rsidRPr="009517CE">
        <w:rPr>
          <w:kern w:val="26"/>
        </w:rPr>
        <w:t xml:space="preserve"> мероприятия.</w:t>
      </w:r>
    </w:p>
    <w:p w:rsidR="00BD3ED0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9517CE">
        <w:rPr>
          <w:bCs/>
        </w:rPr>
        <w:t>Руковод</w:t>
      </w:r>
      <w:r w:rsidR="00344129" w:rsidRPr="009517CE">
        <w:rPr>
          <w:bCs/>
        </w:rPr>
        <w:t xml:space="preserve">итель организации </w:t>
      </w:r>
      <w:r w:rsidR="00BD3ED0" w:rsidRPr="009517CE">
        <w:rPr>
          <w:bCs/>
        </w:rPr>
        <w:t>и работники</w:t>
      </w:r>
      <w:r w:rsidRPr="009517CE">
        <w:rPr>
          <w:bCs/>
        </w:rPr>
        <w:t xml:space="preserve"> оказыва</w:t>
      </w:r>
      <w:r w:rsidR="00BD3ED0" w:rsidRPr="009517CE">
        <w:rPr>
          <w:bCs/>
        </w:rPr>
        <w:t>ют</w:t>
      </w:r>
      <w:r w:rsidRPr="009517CE">
        <w:rPr>
          <w:bCs/>
        </w:rPr>
        <w:t xml:space="preserve"> поддержку </w:t>
      </w:r>
      <w:r w:rsidR="00BD3ED0" w:rsidRPr="009517CE">
        <w:rPr>
          <w:bCs/>
        </w:rPr>
        <w:t xml:space="preserve">правоохранительным органам </w:t>
      </w:r>
      <w:r w:rsidRPr="009517CE">
        <w:rPr>
          <w:bCs/>
        </w:rPr>
        <w:t>в выявлении и расследовании фактов коррупции, предпринима</w:t>
      </w:r>
      <w:r w:rsidR="00BD3ED0" w:rsidRPr="009517CE">
        <w:rPr>
          <w:bCs/>
        </w:rPr>
        <w:t>ю</w:t>
      </w:r>
      <w:r w:rsidRPr="009517CE">
        <w:rPr>
          <w:bCs/>
        </w:rPr>
        <w:t>т необходимые меры по сохранению и переда</w:t>
      </w:r>
      <w:r w:rsidRPr="00BD3ED0">
        <w:rPr>
          <w:bCs/>
        </w:rPr>
        <w:t>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9517CE" w:rsidRDefault="00344129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</w:t>
      </w:r>
      <w:r w:rsidR="005C1F41" w:rsidRPr="009517CE">
        <w:rPr>
          <w:bCs/>
        </w:rPr>
        <w:t xml:space="preserve">лиц </w:t>
      </w:r>
      <w:proofErr w:type="spellStart"/>
      <w:r w:rsidR="00706978" w:rsidRPr="009517CE">
        <w:rPr>
          <w:bCs/>
        </w:rPr>
        <w:t>контрольно</w:t>
      </w:r>
      <w:proofErr w:type="spellEnd"/>
      <w:r w:rsidR="00706978" w:rsidRPr="009517CE">
        <w:rPr>
          <w:bCs/>
        </w:rPr>
        <w:t xml:space="preserve"> </w:t>
      </w:r>
      <w:r w:rsidR="007B1C9A" w:rsidRPr="009517CE">
        <w:rPr>
          <w:bCs/>
        </w:rPr>
        <w:t>-</w:t>
      </w:r>
      <w:r w:rsidR="00706978" w:rsidRPr="009517CE">
        <w:rPr>
          <w:bCs/>
        </w:rPr>
        <w:t xml:space="preserve"> надзорных и </w:t>
      </w:r>
      <w:r w:rsidR="005C1F41" w:rsidRPr="009517CE">
        <w:rPr>
          <w:bCs/>
        </w:rPr>
        <w:t>правоохранительных органов.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424284824"/>
      <w:bookmarkStart w:id="33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2"/>
    </w:p>
    <w:bookmarkEnd w:id="33"/>
    <w:p w:rsidR="00BD3ED0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6343E0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4" w:name="_Toc424284825"/>
      <w:bookmarkStart w:id="35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4"/>
    </w:p>
    <w:bookmarkEnd w:id="35"/>
    <w:p w:rsidR="00C64181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6343E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Pr="00E6614E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6" w:name="_Ref422904024"/>
      <w:bookmarkStart w:id="37" w:name="_Ref422904017"/>
      <w:r w:rsidRPr="00E6614E">
        <w:rPr>
          <w:b w:val="0"/>
        </w:rPr>
        <w:lastRenderedPageBreak/>
        <w:t xml:space="preserve">Приложение № </w:t>
      </w:r>
      <w:r w:rsidR="00D64DFE" w:rsidRPr="00E6614E">
        <w:rPr>
          <w:b w:val="0"/>
        </w:rPr>
        <w:fldChar w:fldCharType="begin"/>
      </w:r>
      <w:r w:rsidRPr="00E6614E">
        <w:rPr>
          <w:b w:val="0"/>
        </w:rPr>
        <w:instrText xml:space="preserve"> SEQ Приложение_№ \* ARABIC </w:instrText>
      </w:r>
      <w:r w:rsidR="00D64DFE" w:rsidRPr="00E6614E">
        <w:rPr>
          <w:b w:val="0"/>
        </w:rPr>
        <w:fldChar w:fldCharType="separate"/>
      </w:r>
      <w:r w:rsidR="001964B4" w:rsidRPr="00E6614E">
        <w:rPr>
          <w:b w:val="0"/>
          <w:noProof/>
        </w:rPr>
        <w:t>1</w:t>
      </w:r>
      <w:r w:rsidR="00D64DFE" w:rsidRPr="00E6614E">
        <w:rPr>
          <w:b w:val="0"/>
        </w:rPr>
        <w:fldChar w:fldCharType="end"/>
      </w:r>
      <w:bookmarkEnd w:id="36"/>
      <w:r w:rsidRPr="00E6614E">
        <w:rPr>
          <w:b w:val="0"/>
        </w:rPr>
        <w:br/>
        <w:t>к Антикоррупционной политике</w:t>
      </w:r>
      <w:r w:rsidRPr="00E6614E">
        <w:rPr>
          <w:b w:val="0"/>
        </w:rPr>
        <w:br/>
      </w:r>
      <w:bookmarkEnd w:id="37"/>
      <w:r w:rsidR="0081640B" w:rsidRPr="00E6614E">
        <w:rPr>
          <w:b w:val="0"/>
        </w:rPr>
        <w:t xml:space="preserve">МБУ ДО </w:t>
      </w:r>
      <w:proofErr w:type="gramStart"/>
      <w:r w:rsidR="0081640B" w:rsidRPr="00E6614E">
        <w:rPr>
          <w:b w:val="0"/>
        </w:rPr>
        <w:t>г.Рыбинска «ДМШ</w:t>
      </w:r>
      <w:proofErr w:type="gramEnd"/>
      <w:r w:rsidR="0081640B" w:rsidRPr="00E6614E">
        <w:rPr>
          <w:b w:val="0"/>
        </w:rPr>
        <w:t xml:space="preserve"> № 2»</w:t>
      </w:r>
    </w:p>
    <w:p w:rsidR="00FE66CC" w:rsidRPr="00E6614E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8" w:name="_Toc424284826"/>
      <w:r w:rsidRPr="00E6614E">
        <w:rPr>
          <w:rFonts w:cs="Times New Roman"/>
          <w:b/>
          <w:kern w:val="26"/>
          <w:szCs w:val="28"/>
        </w:rPr>
        <w:t>Положение</w:t>
      </w:r>
      <w:r w:rsidRPr="00E6614E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8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81640B" w:rsidTr="008E46B4">
        <w:tc>
          <w:tcPr>
            <w:tcW w:w="9570" w:type="dxa"/>
          </w:tcPr>
          <w:p w:rsidR="00FE66CC" w:rsidRPr="00E6614E" w:rsidRDefault="00E6614E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E6614E">
              <w:t xml:space="preserve">МБУ ДО </w:t>
            </w:r>
            <w:proofErr w:type="gramStart"/>
            <w:r w:rsidRPr="00E6614E">
              <w:t>г.Рыбинска «ДМШ</w:t>
            </w:r>
            <w:proofErr w:type="gramEnd"/>
            <w:r w:rsidRPr="00E6614E">
              <w:t xml:space="preserve"> № 2»</w:t>
            </w:r>
          </w:p>
        </w:tc>
      </w:tr>
    </w:tbl>
    <w:p w:rsidR="00FE66CC" w:rsidRPr="00E6614E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9" w:name="_Toc424284827"/>
      <w:r w:rsidRPr="00E6614E">
        <w:rPr>
          <w:b/>
        </w:rPr>
        <w:t>Общие положения</w:t>
      </w:r>
      <w:bookmarkEnd w:id="39"/>
    </w:p>
    <w:p w:rsidR="00FE66CC" w:rsidRPr="00E6614E" w:rsidRDefault="00FE66CC" w:rsidP="007714DF">
      <w:pPr>
        <w:pStyle w:val="a0"/>
        <w:numPr>
          <w:ilvl w:val="1"/>
          <w:numId w:val="8"/>
        </w:numPr>
        <w:ind w:left="0" w:firstLine="709"/>
      </w:pPr>
      <w:r w:rsidRPr="00E6614E">
        <w:t xml:space="preserve">Настоящее Положение о комиссии по противодействию коррупции </w:t>
      </w:r>
      <w:r w:rsidR="00E6614E" w:rsidRPr="00E6614E">
        <w:t xml:space="preserve">МБУ ДО </w:t>
      </w:r>
      <w:proofErr w:type="gramStart"/>
      <w:r w:rsidR="00E6614E" w:rsidRPr="00E6614E">
        <w:t>г.Рыбинска «ДМШ</w:t>
      </w:r>
      <w:proofErr w:type="gramEnd"/>
      <w:r w:rsidR="00E6614E" w:rsidRPr="00E6614E">
        <w:t xml:space="preserve"> № 2»</w:t>
      </w:r>
      <w:r w:rsidRPr="00E6614E"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FE66CC" w:rsidRPr="00E6614E" w:rsidRDefault="00FE66CC" w:rsidP="007714DF">
      <w:pPr>
        <w:pStyle w:val="a0"/>
        <w:numPr>
          <w:ilvl w:val="1"/>
          <w:numId w:val="8"/>
        </w:numPr>
        <w:ind w:left="0" w:firstLine="709"/>
      </w:pPr>
      <w:r w:rsidRPr="00E6614E"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FE66CC" w:rsidRPr="00E6614E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40" w:name="_Ref421189890"/>
      <w:r w:rsidRPr="00E6614E">
        <w:t>Комиссия образовывается в целях:</w:t>
      </w:r>
      <w:bookmarkEnd w:id="40"/>
    </w:p>
    <w:p w:rsidR="00FE66CC" w:rsidRPr="00E6614E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6614E">
        <w:rPr>
          <w:kern w:val="26"/>
        </w:rPr>
        <w:t>– 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 w:rsidRPr="00E6614E">
        <w:rPr>
          <w:kern w:val="26"/>
        </w:rPr>
        <w:t>– </w:t>
      </w:r>
      <w:r w:rsidRPr="00E6614E">
        <w:rPr>
          <w:rFonts w:cs="Times New Roman"/>
        </w:rPr>
        <w:t>выработки и реализации системы мер, направленных на</w:t>
      </w:r>
      <w:r>
        <w:rPr>
          <w:rFonts w:cs="Times New Roman"/>
        </w:rPr>
        <w:t xml:space="preserve">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23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Par56"/>
      <w:bookmarkStart w:id="42" w:name="_Toc424284828"/>
      <w:bookmarkEnd w:id="4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7226F9">
        <w:fldChar w:fldCharType="begin"/>
      </w:r>
      <w:r w:rsidR="007226F9">
        <w:instrText xml:space="preserve"> REF _Ref421189890 \r \h  \* MERGEFORMAT </w:instrText>
      </w:r>
      <w:r w:rsidR="007226F9">
        <w:fldChar w:fldCharType="separate"/>
      </w:r>
      <w:r w:rsidR="001964B4">
        <w:t>1.3</w:t>
      </w:r>
      <w:r w:rsidR="007226F9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Состав комиссии </w:t>
      </w:r>
      <w:r w:rsidRPr="00DD0574">
        <w:t xml:space="preserve">утверждается локальным нормативным актом </w:t>
      </w:r>
      <w:r w:rsidRPr="00224FDC">
        <w:t>организации.</w:t>
      </w:r>
      <w:r>
        <w:t xml:space="preserve">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</w:t>
      </w:r>
      <w:r w:rsidR="004976B1">
        <w:rPr>
          <w:kern w:val="26"/>
        </w:rPr>
        <w:t>ь</w:t>
      </w:r>
      <w:r>
        <w:rPr>
          <w:kern w:val="26"/>
        </w:rPr>
        <w:t xml:space="preserve"> руководите</w:t>
      </w:r>
      <w:r w:rsidR="004976B1">
        <w:rPr>
          <w:kern w:val="26"/>
        </w:rPr>
        <w:t>ля организации</w:t>
      </w:r>
      <w:r>
        <w:rPr>
          <w:kern w:val="26"/>
        </w:rPr>
        <w:t>;</w:t>
      </w:r>
    </w:p>
    <w:p w:rsidR="00FE66CC" w:rsidRDefault="004976B1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>
        <w:rPr>
          <w:kern w:val="26"/>
        </w:rPr>
        <w:t>заведующие отделов</w:t>
      </w:r>
      <w:proofErr w:type="gramEnd"/>
      <w:r w:rsidR="00FE66CC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976B1">
        <w:rPr>
          <w:kern w:val="26"/>
        </w:rPr>
        <w:t>сотрудники контрактной службы;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29"/>
      <w:r w:rsidRPr="00AD6704">
        <w:rPr>
          <w:b/>
        </w:rPr>
        <w:t>Полномочия Комиссии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</w:t>
      </w:r>
      <w:r w:rsidR="00CB0B8C">
        <w:rPr>
          <w:kern w:val="26"/>
        </w:rPr>
        <w:t>работников</w:t>
      </w:r>
      <w:r w:rsidRPr="00AD6704">
        <w:rPr>
          <w:kern w:val="26"/>
        </w:rPr>
        <w:t xml:space="preserve">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4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</w:t>
      </w:r>
      <w:r w:rsidR="00CB0B8C" w:rsidRPr="00DD0574">
        <w:t>двух раз в году</w:t>
      </w:r>
      <w:r w:rsidRPr="00DD0574">
        <w:t>.</w:t>
      </w:r>
      <w:r>
        <w:t xml:space="preserve">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24"/>
          <w:footerReference w:type="default" r:id="rId25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DD0574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5" w:name="_Ref422743378"/>
      <w:r w:rsidRPr="009846A7">
        <w:rPr>
          <w:b w:val="0"/>
        </w:rPr>
        <w:lastRenderedPageBreak/>
        <w:t xml:space="preserve">Приложение № </w:t>
      </w:r>
      <w:r w:rsidR="00D64DF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64DFE" w:rsidRPr="009846A7">
        <w:rPr>
          <w:b w:val="0"/>
        </w:rPr>
        <w:fldChar w:fldCharType="separate"/>
      </w:r>
      <w:r w:rsidR="001964B4">
        <w:rPr>
          <w:b w:val="0"/>
          <w:noProof/>
        </w:rPr>
        <w:t>2</w:t>
      </w:r>
      <w:r w:rsidR="00D64DFE" w:rsidRPr="009846A7">
        <w:rPr>
          <w:b w:val="0"/>
        </w:rPr>
        <w:fldChar w:fldCharType="end"/>
      </w:r>
      <w:bookmarkEnd w:id="4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81640B" w:rsidRPr="00DD0574">
        <w:rPr>
          <w:b w:val="0"/>
        </w:rPr>
        <w:t xml:space="preserve">МБУ ДО </w:t>
      </w:r>
      <w:proofErr w:type="gramStart"/>
      <w:r w:rsidR="0081640B" w:rsidRPr="00DD0574">
        <w:rPr>
          <w:b w:val="0"/>
        </w:rPr>
        <w:t>г.Рыбинска «ДМШ</w:t>
      </w:r>
      <w:proofErr w:type="gramEnd"/>
      <w:r w:rsidR="0081640B" w:rsidRPr="00DD0574">
        <w:rPr>
          <w:b w:val="0"/>
        </w:rPr>
        <w:t xml:space="preserve"> № 2»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6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6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81640B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81640B">
              <w:t xml:space="preserve">МБУ ДО </w:t>
            </w:r>
            <w:proofErr w:type="gramStart"/>
            <w:r w:rsidRPr="0081640B">
              <w:t>г.Рыбинска «ДМШ</w:t>
            </w:r>
            <w:proofErr w:type="gramEnd"/>
            <w:r w:rsidRPr="0081640B">
              <w:t xml:space="preserve"> № 2»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2"/>
      <w:r w:rsidRPr="00C0519B">
        <w:rPr>
          <w:b/>
        </w:rPr>
        <w:t>Общие положения</w:t>
      </w:r>
      <w:bookmarkEnd w:id="47"/>
    </w:p>
    <w:p w:rsidR="00344129" w:rsidRDefault="00473DC6" w:rsidP="0081640B">
      <w:pPr>
        <w:pStyle w:val="a0"/>
        <w:numPr>
          <w:ilvl w:val="1"/>
          <w:numId w:val="7"/>
        </w:numPr>
        <w:ind w:left="0" w:firstLine="360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81640B" w:rsidRPr="0081640B">
        <w:t xml:space="preserve">МБУ ДО </w:t>
      </w:r>
      <w:proofErr w:type="gramStart"/>
      <w:r w:rsidR="0081640B" w:rsidRPr="0081640B">
        <w:t>г.Рыбинска «ДМШ</w:t>
      </w:r>
      <w:proofErr w:type="gramEnd"/>
      <w:r w:rsidR="0081640B" w:rsidRPr="0081640B">
        <w:t xml:space="preserve"> № 2»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6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8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87E93" w:rsidRPr="00487E93" w:rsidRDefault="00487E93" w:rsidP="00487E93">
      <w:pPr>
        <w:pStyle w:val="aa"/>
        <w:numPr>
          <w:ilvl w:val="0"/>
          <w:numId w:val="7"/>
        </w:numPr>
        <w:spacing w:line="276" w:lineRule="auto"/>
        <w:jc w:val="center"/>
        <w:rPr>
          <w:b/>
          <w:kern w:val="26"/>
        </w:rPr>
      </w:pPr>
      <w:r w:rsidRPr="00487E93">
        <w:rPr>
          <w:b/>
          <w:kern w:val="26"/>
        </w:rPr>
        <w:lastRenderedPageBreak/>
        <w:t>Ограничения, накладываемые  на педагогических работников образовательного учреждения при осуществлении ими профессиональной деятельности.</w:t>
      </w:r>
    </w:p>
    <w:p w:rsidR="00487E93" w:rsidRDefault="00487E93" w:rsidP="00487E93">
      <w:pPr>
        <w:numPr>
          <w:ilvl w:val="1"/>
          <w:numId w:val="7"/>
        </w:numPr>
        <w:spacing w:line="276" w:lineRule="auto"/>
        <w:ind w:left="0" w:firstLine="360"/>
        <w:jc w:val="both"/>
        <w:rPr>
          <w:kern w:val="26"/>
        </w:rPr>
      </w:pPr>
      <w:r>
        <w:rPr>
          <w:kern w:val="26"/>
        </w:rPr>
        <w:t xml:space="preserve">В целях предотвращения возникновения </w:t>
      </w:r>
      <w:proofErr w:type="gramStart"/>
      <w:r>
        <w:rPr>
          <w:kern w:val="26"/>
        </w:rPr>
        <w:t xml:space="preserve">( </w:t>
      </w:r>
      <w:proofErr w:type="gramEnd"/>
      <w:r>
        <w:rPr>
          <w:kern w:val="26"/>
        </w:rPr>
        <w:t>появления) условий (ситуаций), при которых всегда возникает конфликт интересов педагогического работника в образовательном учреждении устанавливаются ограничения, налагаемые на педагогических работников образовательного учреждения при осуществлении ими образовательной деятельности.</w:t>
      </w:r>
    </w:p>
    <w:p w:rsidR="00487E93" w:rsidRDefault="00487E93" w:rsidP="00487E93">
      <w:pPr>
        <w:numPr>
          <w:ilvl w:val="1"/>
          <w:numId w:val="7"/>
        </w:numPr>
        <w:spacing w:line="276" w:lineRule="auto"/>
        <w:ind w:left="0" w:firstLine="360"/>
        <w:jc w:val="both"/>
        <w:rPr>
          <w:kern w:val="26"/>
        </w:rPr>
      </w:pPr>
      <w:r>
        <w:rPr>
          <w:kern w:val="26"/>
        </w:rPr>
        <w:t>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>- запрет на ведение бесплатных и платных занятий у одних и тех же обучающихся;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 xml:space="preserve">- запрет на занятие репетиторством с </w:t>
      </w:r>
      <w:proofErr w:type="gramStart"/>
      <w:r>
        <w:rPr>
          <w:kern w:val="26"/>
        </w:rPr>
        <w:t>обучающимися</w:t>
      </w:r>
      <w:proofErr w:type="gramEnd"/>
      <w:r>
        <w:rPr>
          <w:kern w:val="26"/>
        </w:rPr>
        <w:t>, которых он обучает;</w:t>
      </w:r>
    </w:p>
    <w:p w:rsidR="00487E93" w:rsidRDefault="00487E93" w:rsidP="00487E93">
      <w:pPr>
        <w:spacing w:line="276" w:lineRule="auto"/>
        <w:ind w:left="792" w:firstLine="0"/>
        <w:rPr>
          <w:kern w:val="26"/>
        </w:rPr>
      </w:pPr>
      <w:r>
        <w:rPr>
          <w:kern w:val="26"/>
        </w:rPr>
        <w:t>- запрет на членство в жюри  конкурсных мероприятий  с участием своих обучающихся  за исключением случаев и порядка, предусмотренных и (или) согласованных коллегиальным органом управления, предусмотренным Уставом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;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>-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487E93" w:rsidRDefault="00487E93" w:rsidP="00487E93">
      <w:pPr>
        <w:spacing w:line="276" w:lineRule="auto"/>
        <w:ind w:left="792" w:firstLine="0"/>
        <w:jc w:val="both"/>
        <w:rPr>
          <w:kern w:val="26"/>
        </w:rPr>
      </w:pPr>
      <w:r>
        <w:rPr>
          <w:kern w:val="26"/>
        </w:rPr>
        <w:t xml:space="preserve">- запрет на получение педагогическими работниками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.</w:t>
      </w:r>
    </w:p>
    <w:p w:rsidR="00487E93" w:rsidRPr="00A46E7A" w:rsidRDefault="00487E93" w:rsidP="00487E93">
      <w:pPr>
        <w:spacing w:line="276" w:lineRule="auto"/>
        <w:ind w:firstLine="426"/>
        <w:jc w:val="both"/>
        <w:rPr>
          <w:kern w:val="26"/>
        </w:rPr>
      </w:pPr>
      <w:r>
        <w:rPr>
          <w:kern w:val="26"/>
        </w:rPr>
        <w:t xml:space="preserve">4.3. Педагогические работники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 xml:space="preserve"> обязаны соблюдать установленные п.3.2. настоящего раздела ограничения и иные </w:t>
      </w:r>
      <w:proofErr w:type="gramStart"/>
      <w:r>
        <w:rPr>
          <w:kern w:val="26"/>
        </w:rPr>
        <w:t>ограничения</w:t>
      </w:r>
      <w:proofErr w:type="gramEnd"/>
      <w:r>
        <w:rPr>
          <w:kern w:val="26"/>
        </w:rPr>
        <w:t xml:space="preserve"> и запреты, установленные локальными нормативными актами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>
        <w:rPr>
          <w:kern w:val="26"/>
        </w:rPr>
        <w:t>.</w:t>
      </w:r>
    </w:p>
    <w:p w:rsidR="00487E93" w:rsidRDefault="00487E93" w:rsidP="00487E93">
      <w:pPr>
        <w:pStyle w:val="a0"/>
        <w:numPr>
          <w:ilvl w:val="0"/>
          <w:numId w:val="0"/>
        </w:numPr>
        <w:ind w:left="1429" w:hanging="360"/>
      </w:pPr>
    </w:p>
    <w:p w:rsidR="00473DC6" w:rsidRPr="001032DF" w:rsidRDefault="00473DC6" w:rsidP="00487E93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487E93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487E93">
      <w:pPr>
        <w:pStyle w:val="a0"/>
        <w:numPr>
          <w:ilvl w:val="1"/>
          <w:numId w:val="7"/>
        </w:numPr>
        <w:ind w:left="0" w:firstLine="709"/>
      </w:pPr>
      <w:r w:rsidRPr="00C72978">
        <w:lastRenderedPageBreak/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487E93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03422" w:rsidRDefault="00473DC6" w:rsidP="00487E93">
      <w:pPr>
        <w:pStyle w:val="a0"/>
        <w:numPr>
          <w:ilvl w:val="1"/>
          <w:numId w:val="7"/>
        </w:numPr>
        <w:ind w:left="0" w:firstLine="709"/>
      </w:pPr>
      <w:r w:rsidRPr="00D03422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473DC6" w:rsidRPr="00D03422" w:rsidRDefault="00473DC6" w:rsidP="00487E93">
      <w:pPr>
        <w:pStyle w:val="a0"/>
        <w:numPr>
          <w:ilvl w:val="1"/>
          <w:numId w:val="7"/>
        </w:numPr>
        <w:ind w:left="0" w:firstLine="709"/>
      </w:pPr>
      <w:r w:rsidRPr="00D03422"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</w:t>
      </w:r>
      <w:r w:rsidR="001032DF" w:rsidRPr="00D03422">
        <w:t>организации</w:t>
      </w:r>
      <w:r w:rsidRPr="00D03422">
        <w:t xml:space="preserve">, либо к </w:t>
      </w:r>
      <w:r w:rsidR="001032DF" w:rsidRPr="00D03422">
        <w:t xml:space="preserve">должностному лицу, </w:t>
      </w:r>
      <w:r w:rsidR="00EC1FE9" w:rsidRPr="00D03422">
        <w:t>ответственному за реализацию Антикоррупционной политики</w:t>
      </w:r>
      <w:r w:rsidR="001032DF" w:rsidRPr="00D03422">
        <w:t>.</w:t>
      </w:r>
    </w:p>
    <w:p w:rsidR="000A3404" w:rsidRPr="00224FDC" w:rsidRDefault="000A3404" w:rsidP="0081640B">
      <w:pPr>
        <w:pStyle w:val="af8"/>
        <w:keepNext/>
        <w:pageBreakBefore/>
        <w:ind w:left="6480"/>
        <w:rPr>
          <w:szCs w:val="28"/>
        </w:rPr>
      </w:pPr>
      <w:bookmarkStart w:id="49" w:name="_Ref422744127"/>
      <w:r w:rsidRPr="00DD0574">
        <w:rPr>
          <w:b w:val="0"/>
        </w:rPr>
        <w:lastRenderedPageBreak/>
        <w:t xml:space="preserve">Приложение № </w:t>
      </w:r>
      <w:r w:rsidR="00D64DFE" w:rsidRPr="00DD0574">
        <w:rPr>
          <w:b w:val="0"/>
        </w:rPr>
        <w:fldChar w:fldCharType="begin"/>
      </w:r>
      <w:r w:rsidRPr="00DD0574">
        <w:rPr>
          <w:b w:val="0"/>
        </w:rPr>
        <w:instrText xml:space="preserve"> SEQ Приложение_№ \* ARABIC </w:instrText>
      </w:r>
      <w:r w:rsidR="00D64DFE" w:rsidRPr="00DD0574">
        <w:rPr>
          <w:b w:val="0"/>
        </w:rPr>
        <w:fldChar w:fldCharType="separate"/>
      </w:r>
      <w:r w:rsidR="001964B4" w:rsidRPr="00DD0574">
        <w:rPr>
          <w:b w:val="0"/>
          <w:noProof/>
        </w:rPr>
        <w:t>3</w:t>
      </w:r>
      <w:r w:rsidR="00D64DFE" w:rsidRPr="00DD0574">
        <w:rPr>
          <w:b w:val="0"/>
        </w:rPr>
        <w:fldChar w:fldCharType="end"/>
      </w:r>
      <w:bookmarkEnd w:id="49"/>
      <w:r w:rsidRPr="00DD0574">
        <w:rPr>
          <w:b w:val="0"/>
        </w:rPr>
        <w:br/>
        <w:t>к Антикоррупционной политике</w:t>
      </w:r>
      <w:r w:rsidRPr="00DD0574">
        <w:rPr>
          <w:b w:val="0"/>
        </w:rPr>
        <w:br/>
      </w:r>
      <w:r w:rsidR="0081640B" w:rsidRPr="00224FDC">
        <w:rPr>
          <w:b w:val="0"/>
        </w:rPr>
        <w:t xml:space="preserve">МБУ ДО </w:t>
      </w:r>
      <w:proofErr w:type="gramStart"/>
      <w:r w:rsidR="0081640B" w:rsidRPr="00224FDC">
        <w:rPr>
          <w:b w:val="0"/>
        </w:rPr>
        <w:t>г.Рыбинска «ДМШ</w:t>
      </w:r>
      <w:proofErr w:type="gramEnd"/>
      <w:r w:rsidR="0081640B" w:rsidRPr="00224FDC">
        <w:rPr>
          <w:b w:val="0"/>
        </w:rPr>
        <w:t xml:space="preserve"> № 2»</w:t>
      </w:r>
    </w:p>
    <w:p w:rsidR="000A3404" w:rsidRPr="00DD0574" w:rsidRDefault="000A3404" w:rsidP="000A3404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A3404" w:rsidRPr="00582290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0" w:name="_Toc424284834"/>
      <w:r w:rsidRPr="00582290">
        <w:rPr>
          <w:rFonts w:cs="Times New Roman"/>
          <w:b/>
          <w:kern w:val="26"/>
          <w:szCs w:val="28"/>
        </w:rPr>
        <w:t>Положение о конфликте интересов</w:t>
      </w:r>
      <w:bookmarkEnd w:id="5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82290" w:rsidTr="008D13F2">
        <w:tc>
          <w:tcPr>
            <w:tcW w:w="9570" w:type="dxa"/>
          </w:tcPr>
          <w:p w:rsidR="000A3404" w:rsidRPr="00582290" w:rsidRDefault="0081640B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81640B">
              <w:t xml:space="preserve">МБУ ДО </w:t>
            </w:r>
            <w:proofErr w:type="gramStart"/>
            <w:r w:rsidRPr="0081640B">
              <w:t>г.Рыбинска «ДМШ</w:t>
            </w:r>
            <w:proofErr w:type="gramEnd"/>
            <w:r w:rsidRPr="0081640B">
              <w:t xml:space="preserve"> № 2»</w:t>
            </w:r>
          </w:p>
        </w:tc>
      </w:tr>
    </w:tbl>
    <w:p w:rsidR="00704358" w:rsidRPr="00582290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5"/>
      <w:r w:rsidRPr="00582290">
        <w:rPr>
          <w:b/>
        </w:rPr>
        <w:t>Цели и задачи Положения</w:t>
      </w:r>
      <w:bookmarkEnd w:id="51"/>
    </w:p>
    <w:p w:rsidR="000A3404" w:rsidRPr="00582290" w:rsidRDefault="000A3404" w:rsidP="007714DF">
      <w:pPr>
        <w:pStyle w:val="a0"/>
        <w:numPr>
          <w:ilvl w:val="1"/>
          <w:numId w:val="9"/>
        </w:numPr>
        <w:ind w:left="0" w:firstLine="709"/>
      </w:pPr>
      <w:r w:rsidRPr="00582290">
        <w:t xml:space="preserve">Настоящее Положение о конфликте интересов в </w:t>
      </w:r>
      <w:r w:rsidR="0081640B">
        <w:t xml:space="preserve">МБУ ДО </w:t>
      </w:r>
      <w:proofErr w:type="gramStart"/>
      <w:r w:rsidR="0081640B">
        <w:t>г.Рыбинска «ДМШ</w:t>
      </w:r>
      <w:proofErr w:type="gramEnd"/>
      <w:r w:rsidR="0081640B">
        <w:t xml:space="preserve"> № 2»</w:t>
      </w:r>
      <w:r w:rsidRPr="00582290">
        <w:t xml:space="preserve"> (далее</w:t>
      </w:r>
      <w:r w:rsidR="00704358" w:rsidRPr="00582290">
        <w:t xml:space="preserve"> – Положение о конфликте интересов</w:t>
      </w:r>
      <w:r w:rsidRPr="00582290">
        <w:t xml:space="preserve">) разработано в соответствии с положениями Конституции Российской Федерации, </w:t>
      </w:r>
      <w:r w:rsidR="00704358" w:rsidRPr="00582290">
        <w:t>З</w:t>
      </w:r>
      <w:r w:rsidRPr="00582290">
        <w:t xml:space="preserve">акона </w:t>
      </w:r>
      <w:r w:rsidR="00704358" w:rsidRPr="00582290">
        <w:t xml:space="preserve">о </w:t>
      </w:r>
      <w:r w:rsidRPr="00582290">
        <w:t xml:space="preserve">противодействии коррупции, иных нормативных правовых актов Российской Федерации, Кодексом этики и служебного поведения работников </w:t>
      </w:r>
      <w:r w:rsidR="00094C59" w:rsidRPr="00582290">
        <w:t>организации</w:t>
      </w:r>
      <w:r w:rsidRPr="00582290">
        <w:t xml:space="preserve"> и основано на общепризнанных нравственных принципах и нормах российского общества и государства.</w:t>
      </w:r>
    </w:p>
    <w:p w:rsidR="000A3404" w:rsidRPr="00582290" w:rsidRDefault="00940B02" w:rsidP="007714DF">
      <w:pPr>
        <w:pStyle w:val="a0"/>
        <w:numPr>
          <w:ilvl w:val="1"/>
          <w:numId w:val="9"/>
        </w:numPr>
        <w:ind w:left="0" w:firstLine="709"/>
      </w:pPr>
      <w:r w:rsidRPr="00582290">
        <w:t>Работники</w:t>
      </w:r>
      <w:r w:rsidR="000A3404" w:rsidRPr="00582290">
        <w:t xml:space="preserve"> должны соблюдать интересы </w:t>
      </w:r>
      <w:r w:rsidR="00DD4E03" w:rsidRPr="00582290">
        <w:t>организации</w:t>
      </w:r>
      <w:r w:rsidR="000A3404" w:rsidRPr="00582290">
        <w:t xml:space="preserve">, прежде всего в отношении целей </w:t>
      </w:r>
      <w:r w:rsidR="00DD4E03" w:rsidRPr="00582290">
        <w:t>ее</w:t>
      </w:r>
      <w:r w:rsidR="000A3404" w:rsidRPr="00582290">
        <w:t xml:space="preserve"> деятельности, и не должны использовать возможности, связанные с осуществлением ими своих </w:t>
      </w:r>
      <w:r w:rsidR="00DD4E03" w:rsidRPr="00582290">
        <w:t>трудовых</w:t>
      </w:r>
      <w:r w:rsidR="000A3404" w:rsidRPr="00582290">
        <w:t xml:space="preserve"> обязанностей, или допускать использование таких возможностей в целях, противоречащих целям, указанным в Уставе </w:t>
      </w:r>
      <w:r w:rsidR="00DD4E03" w:rsidRPr="00582290">
        <w:t>организации</w:t>
      </w:r>
      <w:r w:rsidR="000A3404" w:rsidRPr="00582290">
        <w:t>.</w:t>
      </w:r>
    </w:p>
    <w:p w:rsidR="000A3404" w:rsidRPr="00582290" w:rsidRDefault="00940B02" w:rsidP="007714DF">
      <w:pPr>
        <w:pStyle w:val="a0"/>
        <w:numPr>
          <w:ilvl w:val="1"/>
          <w:numId w:val="9"/>
        </w:numPr>
        <w:ind w:left="0" w:firstLine="709"/>
      </w:pPr>
      <w:r w:rsidRPr="00582290">
        <w:t xml:space="preserve">Работники </w:t>
      </w:r>
      <w:r w:rsidR="000A3404" w:rsidRPr="00582290">
        <w:t xml:space="preserve">должны избегать любых конфликтов интересов, должны быть независимы от конфликта интересов, затрагивающего </w:t>
      </w:r>
      <w:r w:rsidRPr="00582290">
        <w:t>организацию</w:t>
      </w:r>
      <w:r w:rsidR="000A3404" w:rsidRPr="00582290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6"/>
      <w:r>
        <w:rPr>
          <w:b/>
        </w:rPr>
        <w:t>Меры 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</w:t>
      </w:r>
      <w:r w:rsidRPr="00DD0574">
        <w:rPr>
          <w:kern w:val="26"/>
        </w:rPr>
        <w:t xml:space="preserve">(Приложение 1 к </w:t>
      </w:r>
      <w:r w:rsidRPr="00DD0574">
        <w:t>Положению о конфликте интересов</w:t>
      </w:r>
      <w:r w:rsidRPr="00DD0574"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 w:rsidR="007B1C9A" w:rsidRPr="009517CE">
        <w:rPr>
          <w:kern w:val="26"/>
        </w:rPr>
        <w:t>в срок до 30 апреля</w:t>
      </w:r>
      <w:r w:rsidR="007B1C9A">
        <w:rPr>
          <w:kern w:val="26"/>
        </w:rPr>
        <w:t xml:space="preserve"> </w:t>
      </w:r>
      <w:r>
        <w:rPr>
          <w:kern w:val="26"/>
        </w:rPr>
        <w:t xml:space="preserve">работниками, замещающими должности, включенные в </w:t>
      </w:r>
      <w:r w:rsidR="006A3264" w:rsidRPr="00011EB9">
        <w:rPr>
          <w:rFonts w:cs="Times New Roman"/>
          <w:szCs w:val="28"/>
        </w:rPr>
        <w:t>Перечень должностей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3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Pr="009517CE" w:rsidRDefault="006D40CF" w:rsidP="009517CE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517C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="00011EB9"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</w:t>
      </w:r>
      <w:r w:rsidRPr="009517CE">
        <w:rPr>
          <w:rFonts w:ascii="Times New Roman" w:hAnsi="Times New Roman" w:cs="Times New Roman"/>
          <w:sz w:val="28"/>
          <w:szCs w:val="28"/>
        </w:rPr>
        <w:t>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, в письменной форме.</w:t>
      </w:r>
      <w:r w:rsidR="00011EB9" w:rsidRPr="009517CE">
        <w:rPr>
          <w:rFonts w:ascii="Times New Roman" w:hAnsi="Times New Roman" w:cs="Times New Roman"/>
          <w:kern w:val="26"/>
          <w:sz w:val="28"/>
          <w:szCs w:val="28"/>
        </w:rPr>
        <w:t xml:space="preserve"> Форма уведомления о </w:t>
      </w:r>
      <w:proofErr w:type="spellStart"/>
      <w:proofErr w:type="gramStart"/>
      <w:r w:rsidR="00011EB9"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011EB9"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="00011EB9"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="009B5615"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</w:t>
      </w:r>
      <w:r w:rsidR="000A3404" w:rsidRPr="009517CE">
        <w:rPr>
          <w:kern w:val="26"/>
        </w:rPr>
        <w:t>обеспечивать эффективность управления финансовыми</w:t>
      </w:r>
      <w:r w:rsidR="000A3404"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4" w:name="_Toc424284838"/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4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="009B5615" w:rsidRPr="009517CE">
        <w:rPr>
          <w:kern w:val="26"/>
        </w:rPr>
        <w:t>ограничении</w:t>
      </w:r>
      <w:proofErr w:type="gramEnd"/>
      <w:r w:rsidR="009B5615"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Pr="00DD0574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DD0574">
        <w:lastRenderedPageBreak/>
        <w:t xml:space="preserve">Типовые ситуации конфликта интересов приведены в </w:t>
      </w:r>
      <w:r w:rsidR="00A9773A" w:rsidRPr="00DD0574">
        <w:t>П</w:t>
      </w:r>
      <w:r w:rsidRPr="00DD0574">
        <w:t>риложении</w:t>
      </w:r>
      <w:r w:rsidR="00A9773A" w:rsidRPr="00DD0574">
        <w:t> 2</w:t>
      </w:r>
      <w:r w:rsidRPr="00DD0574">
        <w:t xml:space="preserve"> к Положению о конфликте интересов.</w:t>
      </w: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D03422" w:rsidRPr="00D03422" w:rsidRDefault="00D03422" w:rsidP="00D03422">
      <w:pPr>
        <w:keepNext/>
        <w:pageBreakBefore/>
        <w:widowControl w:val="0"/>
        <w:autoSpaceDE w:val="0"/>
        <w:autoSpaceDN w:val="0"/>
        <w:adjustRightInd w:val="0"/>
        <w:ind w:left="6480" w:firstLine="0"/>
        <w:rPr>
          <w:rFonts w:eastAsia="Calibri" w:cs="Times New Roman"/>
          <w:bCs/>
          <w:sz w:val="20"/>
          <w:szCs w:val="20"/>
          <w:lang w:eastAsia="ru-RU"/>
        </w:rPr>
      </w:pPr>
      <w:r w:rsidRPr="00DD0574">
        <w:rPr>
          <w:rFonts w:eastAsia="Calibri" w:cs="Times New Roman"/>
          <w:bCs/>
          <w:sz w:val="20"/>
          <w:szCs w:val="20"/>
          <w:lang w:eastAsia="ru-RU"/>
        </w:rPr>
        <w:lastRenderedPageBreak/>
        <w:t xml:space="preserve">Приложение 1 к Положению о предотвращении и урегулировании конфликта интересов в МБУ ДО </w:t>
      </w:r>
      <w:proofErr w:type="spellStart"/>
      <w:r w:rsidRPr="00DD0574">
        <w:rPr>
          <w:rFonts w:eastAsia="Calibri" w:cs="Times New Roman"/>
          <w:bCs/>
          <w:sz w:val="20"/>
          <w:szCs w:val="20"/>
          <w:lang w:eastAsia="ru-RU"/>
        </w:rPr>
        <w:t>г</w:t>
      </w:r>
      <w:proofErr w:type="gramStart"/>
      <w:r w:rsidRPr="00DD0574">
        <w:rPr>
          <w:rFonts w:eastAsia="Calibri" w:cs="Times New Roman"/>
          <w:bCs/>
          <w:sz w:val="20"/>
          <w:szCs w:val="20"/>
          <w:lang w:eastAsia="ru-RU"/>
        </w:rPr>
        <w:t>.Р</w:t>
      </w:r>
      <w:proofErr w:type="gramEnd"/>
      <w:r w:rsidRPr="00DD0574">
        <w:rPr>
          <w:rFonts w:eastAsia="Calibri" w:cs="Times New Roman"/>
          <w:bCs/>
          <w:sz w:val="20"/>
          <w:szCs w:val="20"/>
          <w:lang w:eastAsia="ru-RU"/>
        </w:rPr>
        <w:t>ыбинск</w:t>
      </w:r>
      <w:proofErr w:type="spellEnd"/>
      <w:r w:rsidRPr="00DD0574">
        <w:rPr>
          <w:rFonts w:eastAsia="Calibri" w:cs="Times New Roman"/>
          <w:bCs/>
          <w:sz w:val="20"/>
          <w:szCs w:val="20"/>
          <w:lang w:eastAsia="ru-RU"/>
        </w:rPr>
        <w:t xml:space="preserve"> «ДМШ № 2»</w:t>
      </w:r>
    </w:p>
    <w:p w:rsidR="00D03422" w:rsidRPr="00D03422" w:rsidRDefault="00D03422" w:rsidP="00D03422">
      <w:pPr>
        <w:rPr>
          <w:lang w:eastAsia="ru-RU"/>
        </w:rPr>
      </w:pPr>
    </w:p>
    <w:p w:rsidR="00D03422" w:rsidRPr="00D03422" w:rsidRDefault="00D03422" w:rsidP="00D03422">
      <w:pPr>
        <w:jc w:val="center"/>
        <w:rPr>
          <w:rFonts w:cs="Times New Roman"/>
          <w:b/>
          <w:szCs w:val="28"/>
        </w:rPr>
      </w:pPr>
      <w:r w:rsidRPr="00D03422">
        <w:rPr>
          <w:rFonts w:cs="Times New Roman"/>
          <w:b/>
          <w:szCs w:val="28"/>
        </w:rPr>
        <w:t>Перечень должностей с высоким риском коррупционных проявлений в МОУ ДОД ДМШ № 2 г.Рыбинска</w:t>
      </w:r>
    </w:p>
    <w:p w:rsidR="00D03422" w:rsidRPr="00D03422" w:rsidRDefault="00D03422" w:rsidP="00D03422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03422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D03422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03422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03422">
              <w:rPr>
                <w:rFonts w:cs="Times New Roman"/>
                <w:b/>
                <w:szCs w:val="28"/>
              </w:rPr>
              <w:t>Наименование должности</w:t>
            </w:r>
          </w:p>
        </w:tc>
      </w:tr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1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Директор</w:t>
            </w:r>
          </w:p>
        </w:tc>
      </w:tr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3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D03422" w:rsidRPr="00D03422" w:rsidTr="00506EA8">
        <w:tc>
          <w:tcPr>
            <w:tcW w:w="67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4</w:t>
            </w:r>
          </w:p>
        </w:tc>
        <w:tc>
          <w:tcPr>
            <w:tcW w:w="8505" w:type="dxa"/>
          </w:tcPr>
          <w:p w:rsidR="00D03422" w:rsidRPr="00D03422" w:rsidRDefault="00D03422" w:rsidP="00D0342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03422">
              <w:rPr>
                <w:rFonts w:cs="Times New Roman"/>
                <w:szCs w:val="28"/>
              </w:rPr>
              <w:t>Начальник хозяйственного отдела</w:t>
            </w:r>
          </w:p>
        </w:tc>
      </w:tr>
    </w:tbl>
    <w:p w:rsidR="00D03422" w:rsidRPr="00582290" w:rsidRDefault="00D03422" w:rsidP="00D03422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highlight w:val="yellow"/>
        </w:rPr>
      </w:pPr>
    </w:p>
    <w:p w:rsidR="00EA7E5A" w:rsidRPr="00D03422" w:rsidRDefault="00EA7E5A" w:rsidP="00EA7E5A">
      <w:pPr>
        <w:pStyle w:val="af8"/>
        <w:keepNext/>
        <w:pageBreakBefore/>
        <w:ind w:left="6480"/>
        <w:rPr>
          <w:b w:val="0"/>
        </w:rPr>
      </w:pPr>
      <w:r w:rsidRPr="00D03422">
        <w:rPr>
          <w:b w:val="0"/>
        </w:rPr>
        <w:lastRenderedPageBreak/>
        <w:t>Приложение 1 к Положению о конфликте интересов</w:t>
      </w:r>
      <w:r w:rsidR="00C8664A" w:rsidRPr="00D03422">
        <w:rPr>
          <w:b w:val="0"/>
        </w:rPr>
        <w:t xml:space="preserve"> в </w:t>
      </w:r>
      <w:r w:rsidR="00D03422" w:rsidRPr="00D03422">
        <w:rPr>
          <w:b w:val="0"/>
        </w:rPr>
        <w:t xml:space="preserve">МБУ ДО </w:t>
      </w:r>
      <w:proofErr w:type="gramStart"/>
      <w:r w:rsidR="00D03422" w:rsidRPr="00D03422">
        <w:rPr>
          <w:b w:val="0"/>
        </w:rPr>
        <w:t>г.Рыбинска «ДМШ</w:t>
      </w:r>
      <w:proofErr w:type="gramEnd"/>
      <w:r w:rsidR="00D03422" w:rsidRPr="00D03422">
        <w:rPr>
          <w:b w:val="0"/>
        </w:rPr>
        <w:t xml:space="preserve"> № 2»</w:t>
      </w:r>
    </w:p>
    <w:p w:rsidR="00EA7E5A" w:rsidRPr="00D03422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39"/>
      <w:r w:rsidRPr="00D03422">
        <w:rPr>
          <w:rFonts w:cs="Times New Roman"/>
          <w:b/>
          <w:kern w:val="26"/>
          <w:szCs w:val="28"/>
        </w:rPr>
        <w:t>Декларация конфликта интересов</w:t>
      </w:r>
      <w:bookmarkEnd w:id="55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D03422">
        <w:rPr>
          <w:b/>
        </w:rPr>
        <w:t>в</w:t>
      </w:r>
      <w:r w:rsidR="00D03422">
        <w:rPr>
          <w:b/>
          <w:color w:val="FF0000"/>
        </w:rPr>
        <w:t xml:space="preserve"> </w:t>
      </w:r>
      <w:r w:rsidR="00D03422" w:rsidRPr="00D03422">
        <w:t xml:space="preserve">МБУ ДО </w:t>
      </w:r>
      <w:proofErr w:type="gramStart"/>
      <w:r w:rsidR="00D03422" w:rsidRPr="00D03422">
        <w:t>г.Рыбинска «ДМШ</w:t>
      </w:r>
      <w:proofErr w:type="gramEnd"/>
      <w:r w:rsidR="00D03422" w:rsidRPr="00D03422">
        <w:t xml:space="preserve"> № 2»</w:t>
      </w:r>
      <w:r w:rsidR="002C6D6A" w:rsidRPr="00D03422">
        <w:t>;</w:t>
      </w:r>
      <w:r w:rsidR="006A3264" w:rsidRPr="00D03422"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38123E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 xml:space="preserve">(указывается ФИО и должность </w:t>
            </w:r>
            <w:r w:rsidR="002D7431">
              <w:rPr>
                <w:szCs w:val="28"/>
              </w:rPr>
              <w:t>руководителя организации</w:t>
            </w:r>
            <w:r w:rsidRPr="005B4169">
              <w:rPr>
                <w:szCs w:val="28"/>
              </w:rPr>
              <w:t>)</w:t>
            </w:r>
            <w:r w:rsidR="002D7431"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517CE">
        <w:rPr>
          <w:szCs w:val="28"/>
        </w:rPr>
        <w:t>г(</w:t>
      </w:r>
      <w:proofErr w:type="gramEnd"/>
      <w:r w:rsidRPr="009517CE">
        <w:rPr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9B5615" w:rsidRPr="009517CE" w:rsidRDefault="009B5615" w:rsidP="009B5615">
      <w:pPr>
        <w:ind w:firstLine="540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9B5615" w:rsidRPr="009517CE" w:rsidTr="009B5615">
        <w:trPr>
          <w:trHeight w:val="567"/>
        </w:trPr>
        <w:tc>
          <w:tcPr>
            <w:tcW w:w="7054" w:type="dxa"/>
            <w:vAlign w:val="center"/>
          </w:tcPr>
          <w:p w:rsidR="009B5615" w:rsidRPr="009517CE" w:rsidRDefault="009B5615" w:rsidP="009B56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B5615" w:rsidRPr="009517CE" w:rsidRDefault="009B5615" w:rsidP="002D7431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9B5615" w:rsidRPr="009517CE" w:rsidRDefault="009B5615" w:rsidP="002D7431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pStyle w:val="aa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582290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</w:t>
            </w:r>
            <w:r w:rsidRPr="009517CE">
              <w:rPr>
                <w:szCs w:val="28"/>
              </w:rPr>
              <w:lastRenderedPageBreak/>
              <w:t xml:space="preserve">с </w:t>
            </w:r>
            <w:r w:rsidRPr="009517CE">
              <w:rPr>
                <w:sz w:val="22"/>
              </w:rPr>
              <w:t>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9B5615">
            <w:pPr>
              <w:numPr>
                <w:ilvl w:val="1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</w:t>
            </w:r>
            <w:r w:rsidR="0058229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582290">
              <w:rPr>
                <w:i/>
                <w:iCs/>
                <w:sz w:val="22"/>
              </w:rPr>
              <w:t>г.Рыбинска «ДМШ</w:t>
            </w:r>
            <w:proofErr w:type="gramEnd"/>
            <w:r w:rsidR="0058229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Cs w:val="28"/>
              </w:rPr>
              <w:t>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9B5615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 xml:space="preserve"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</w:t>
            </w:r>
            <w:r w:rsidRPr="009517CE">
              <w:rPr>
                <w:i/>
                <w:iCs/>
                <w:szCs w:val="28"/>
              </w:rPr>
              <w:lastRenderedPageBreak/>
              <w:t>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lastRenderedPageBreak/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E60F38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E60F38">
              <w:rPr>
                <w:i/>
                <w:iCs/>
                <w:sz w:val="22"/>
              </w:rPr>
              <w:t>г.Рыбинска «ДМШ</w:t>
            </w:r>
            <w:proofErr w:type="gramEnd"/>
            <w:r w:rsidR="00E60F38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517CE">
              <w:rPr>
                <w:szCs w:val="28"/>
              </w:rPr>
              <w:t>перед</w:t>
            </w:r>
            <w:proofErr w:type="gramEnd"/>
            <w:r w:rsidRPr="009517CE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4E0A00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4E0A00">
              <w:rPr>
                <w:i/>
                <w:iCs/>
                <w:sz w:val="22"/>
              </w:rPr>
              <w:t>г.Рыбинска «ДМШ</w:t>
            </w:r>
            <w:proofErr w:type="gramEnd"/>
            <w:r w:rsidR="004E0A00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 xml:space="preserve">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numPr>
                <w:ilvl w:val="1"/>
                <w:numId w:val="2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 xml:space="preserve">г.Рыбинска </w:t>
            </w:r>
            <w:r w:rsidR="00CA2EAC">
              <w:rPr>
                <w:i/>
                <w:iCs/>
                <w:sz w:val="22"/>
              </w:rPr>
              <w:lastRenderedPageBreak/>
              <w:t>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>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Работают ли в </w:t>
            </w:r>
            <w:r w:rsidRPr="009517CE">
              <w:rPr>
                <w:i/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i/>
                <w:sz w:val="22"/>
              </w:rPr>
              <w:t xml:space="preserve">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9B5615" w:rsidRPr="009517CE" w:rsidTr="009B5615">
        <w:tc>
          <w:tcPr>
            <w:tcW w:w="9464" w:type="dxa"/>
            <w:gridSpan w:val="3"/>
          </w:tcPr>
          <w:p w:rsidR="009B5615" w:rsidRPr="009517CE" w:rsidRDefault="009B5615" w:rsidP="0016357D">
            <w:pPr>
              <w:pStyle w:val="aa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9517CE">
              <w:rPr>
                <w:szCs w:val="28"/>
              </w:rPr>
              <w:t>от</w:t>
            </w:r>
            <w:proofErr w:type="gramEnd"/>
            <w:r w:rsidRPr="009517CE">
              <w:rPr>
                <w:szCs w:val="28"/>
              </w:rPr>
              <w:t>: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28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="00CA2EAC">
              <w:rPr>
                <w:i/>
                <w:iCs/>
                <w:sz w:val="22"/>
              </w:rPr>
              <w:t xml:space="preserve">МБУ ДО </w:t>
            </w:r>
            <w:proofErr w:type="gramStart"/>
            <w:r w:rsidR="00CA2EAC">
              <w:rPr>
                <w:i/>
                <w:iCs/>
                <w:sz w:val="22"/>
              </w:rPr>
              <w:t>г.Рыбинска «ДМШ</w:t>
            </w:r>
            <w:proofErr w:type="gramEnd"/>
            <w:r w:rsidR="00CA2EAC">
              <w:rPr>
                <w:i/>
                <w:iCs/>
                <w:sz w:val="22"/>
              </w:rPr>
              <w:t xml:space="preserve"> № 2»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  <w:tr w:rsidR="009B5615" w:rsidRPr="009517CE" w:rsidTr="009B5615">
        <w:trPr>
          <w:trHeight w:val="567"/>
        </w:trPr>
        <w:tc>
          <w:tcPr>
            <w:tcW w:w="9464" w:type="dxa"/>
            <w:gridSpan w:val="3"/>
            <w:vAlign w:val="center"/>
          </w:tcPr>
          <w:p w:rsidR="009B5615" w:rsidRPr="009517CE" w:rsidRDefault="009B5615" w:rsidP="009B5615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9B5615" w:rsidRPr="009517CE" w:rsidTr="009B5615">
        <w:tc>
          <w:tcPr>
            <w:tcW w:w="7054" w:type="dxa"/>
          </w:tcPr>
          <w:p w:rsidR="009B5615" w:rsidRPr="009517CE" w:rsidRDefault="009B5615" w:rsidP="0016357D">
            <w:pPr>
              <w:pStyle w:val="aa"/>
              <w:numPr>
                <w:ilvl w:val="0"/>
                <w:numId w:val="18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9B5615" w:rsidRPr="009517CE" w:rsidRDefault="009B5615" w:rsidP="009B5615">
            <w:pPr>
              <w:jc w:val="both"/>
              <w:rPr>
                <w:b/>
                <w:szCs w:val="28"/>
              </w:rPr>
            </w:pPr>
          </w:p>
        </w:tc>
      </w:tr>
    </w:tbl>
    <w:p w:rsidR="009B5615" w:rsidRPr="009517CE" w:rsidRDefault="009B5615" w:rsidP="009B5615">
      <w:pPr>
        <w:jc w:val="both"/>
        <w:rPr>
          <w:b/>
          <w:szCs w:val="28"/>
        </w:rPr>
      </w:pPr>
    </w:p>
    <w:p w:rsidR="009B5615" w:rsidRPr="009517CE" w:rsidRDefault="009B5615" w:rsidP="009B5615">
      <w:pPr>
        <w:ind w:firstLine="720"/>
        <w:jc w:val="both"/>
        <w:rPr>
          <w:szCs w:val="28"/>
        </w:rPr>
      </w:pPr>
      <w:r w:rsidRPr="009517CE"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B5615" w:rsidRPr="009517CE" w:rsidTr="009B5615">
        <w:trPr>
          <w:trHeight w:val="360"/>
        </w:trPr>
        <w:tc>
          <w:tcPr>
            <w:tcW w:w="9360" w:type="dxa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</w:tbl>
    <w:p w:rsidR="009B5615" w:rsidRPr="009517CE" w:rsidRDefault="009B5615" w:rsidP="009B5615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:rsidR="009B5615" w:rsidRPr="009517CE" w:rsidRDefault="009B5615" w:rsidP="009B5615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9B5615" w:rsidRPr="009517CE" w:rsidRDefault="009B5615" w:rsidP="009B5615">
      <w:pPr>
        <w:jc w:val="both"/>
        <w:rPr>
          <w:szCs w:val="28"/>
        </w:rPr>
      </w:pPr>
    </w:p>
    <w:p w:rsidR="009B5615" w:rsidRPr="009517CE" w:rsidRDefault="009B5615" w:rsidP="009B5615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lastRenderedPageBreak/>
        <w:t>Подпись: ___________________    ФИО:________________________________</w:t>
      </w:r>
    </w:p>
    <w:p w:rsidR="00352300" w:rsidRPr="009517CE" w:rsidRDefault="00352300" w:rsidP="009B5615">
      <w:pPr>
        <w:tabs>
          <w:tab w:val="left" w:pos="5378"/>
        </w:tabs>
        <w:jc w:val="both"/>
        <w:rPr>
          <w:b/>
          <w:szCs w:val="28"/>
        </w:rPr>
      </w:pPr>
    </w:p>
    <w:p w:rsidR="009B5615" w:rsidRPr="009517CE" w:rsidRDefault="009B5615" w:rsidP="009B5615">
      <w:pPr>
        <w:tabs>
          <w:tab w:val="left" w:pos="5378"/>
        </w:tabs>
        <w:jc w:val="both"/>
        <w:rPr>
          <w:szCs w:val="28"/>
        </w:rPr>
      </w:pPr>
    </w:p>
    <w:p w:rsidR="009B5615" w:rsidRPr="009517CE" w:rsidRDefault="009B5615" w:rsidP="009B5615">
      <w:pPr>
        <w:jc w:val="both"/>
        <w:rPr>
          <w:i/>
          <w:szCs w:val="28"/>
        </w:rPr>
      </w:pPr>
      <w:r w:rsidRPr="000B01A1"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9B5615" w:rsidRDefault="00141FFE" w:rsidP="009B5615">
      <w:pPr>
        <w:rPr>
          <w:szCs w:val="28"/>
        </w:rPr>
      </w:pPr>
      <w:r>
        <w:rPr>
          <w:szCs w:val="28"/>
        </w:rPr>
        <w:t>Председатель комиссии</w:t>
      </w:r>
    </w:p>
    <w:p w:rsidR="00141FFE" w:rsidRDefault="00141FFE" w:rsidP="009B5615">
      <w:pPr>
        <w:rPr>
          <w:szCs w:val="28"/>
        </w:rPr>
      </w:pPr>
      <w:r>
        <w:rPr>
          <w:szCs w:val="28"/>
        </w:rPr>
        <w:t>по противодействию коррупции   __________________________</w:t>
      </w:r>
    </w:p>
    <w:p w:rsidR="00141FFE" w:rsidRDefault="00141FFE" w:rsidP="009B5615">
      <w:pPr>
        <w:rPr>
          <w:szCs w:val="28"/>
        </w:rPr>
      </w:pPr>
    </w:p>
    <w:p w:rsidR="00141FFE" w:rsidRDefault="00141FFE" w:rsidP="009B5615">
      <w:pPr>
        <w:rPr>
          <w:szCs w:val="28"/>
        </w:rPr>
      </w:pPr>
      <w:r>
        <w:rPr>
          <w:szCs w:val="28"/>
        </w:rPr>
        <w:t>Секретарь комиссии</w:t>
      </w:r>
    </w:p>
    <w:p w:rsidR="00141FFE" w:rsidRDefault="00141FFE" w:rsidP="009B5615">
      <w:pPr>
        <w:rPr>
          <w:szCs w:val="28"/>
        </w:rPr>
      </w:pPr>
      <w:r>
        <w:rPr>
          <w:szCs w:val="28"/>
        </w:rPr>
        <w:t>по противодействию коррупции ___________________________</w:t>
      </w:r>
    </w:p>
    <w:p w:rsidR="00141FFE" w:rsidRPr="009517CE" w:rsidRDefault="00141FFE" w:rsidP="009B5615">
      <w:pPr>
        <w:rPr>
          <w:szCs w:val="28"/>
        </w:rPr>
      </w:pPr>
    </w:p>
    <w:p w:rsidR="009B5615" w:rsidRPr="009517CE" w:rsidRDefault="009B5615" w:rsidP="009B5615">
      <w:pPr>
        <w:rPr>
          <w:szCs w:val="28"/>
        </w:rPr>
      </w:pPr>
    </w:p>
    <w:p w:rsidR="009B5615" w:rsidRPr="009517CE" w:rsidRDefault="009B5615" w:rsidP="009B5615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 w:rsidRPr="009517CE">
        <w:rPr>
          <w:b/>
          <w:i/>
          <w:iCs/>
          <w:sz w:val="22"/>
        </w:rPr>
        <w:t>наименование организации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:rsidR="009B5615" w:rsidRPr="009517CE" w:rsidRDefault="009B5615" w:rsidP="009B5615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:rsidR="009B5615" w:rsidRPr="009517CE" w:rsidRDefault="009B5615" w:rsidP="009B5615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9B5615" w:rsidRPr="009517CE" w:rsidTr="009B5615">
        <w:trPr>
          <w:trHeight w:val="840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89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1146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62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71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714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9517CE">
              <w:rPr>
                <w:szCs w:val="28"/>
              </w:rPr>
              <w:t>контроля за</w:t>
            </w:r>
            <w:proofErr w:type="gramEnd"/>
            <w:r w:rsidRPr="009517CE"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578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  <w:tr w:rsidR="009B5615" w:rsidRPr="009517CE" w:rsidTr="009B5615">
        <w:trPr>
          <w:trHeight w:val="786"/>
        </w:trPr>
        <w:tc>
          <w:tcPr>
            <w:tcW w:w="715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Иное</w:t>
            </w:r>
          </w:p>
          <w:p w:rsidR="009B5615" w:rsidRPr="009517CE" w:rsidRDefault="009B5615" w:rsidP="009B5615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9B5615" w:rsidRPr="009517CE" w:rsidRDefault="009B5615" w:rsidP="009B5615">
            <w:pPr>
              <w:jc w:val="both"/>
              <w:rPr>
                <w:szCs w:val="28"/>
              </w:rPr>
            </w:pPr>
          </w:p>
        </w:tc>
      </w:tr>
    </w:tbl>
    <w:p w:rsidR="00141FFE" w:rsidRDefault="00141FFE" w:rsidP="009B5615">
      <w:pPr>
        <w:rPr>
          <w:szCs w:val="28"/>
        </w:rPr>
      </w:pPr>
    </w:p>
    <w:p w:rsidR="009B5615" w:rsidRPr="009517CE" w:rsidRDefault="009B5615" w:rsidP="009B5615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:rsidR="009B5615" w:rsidRDefault="009B5615" w:rsidP="009B5615">
      <w:pPr>
        <w:ind w:firstLine="2430"/>
        <w:jc w:val="center"/>
        <w:rPr>
          <w:szCs w:val="28"/>
        </w:rPr>
      </w:pPr>
      <w:r w:rsidRPr="009517CE">
        <w:rPr>
          <w:szCs w:val="28"/>
        </w:rPr>
        <w:t xml:space="preserve">                          (Ф.И.О., подпись)</w:t>
      </w:r>
    </w:p>
    <w:p w:rsidR="009B5615" w:rsidRDefault="009B5615" w:rsidP="009B5615"/>
    <w:p w:rsidR="00EA7E5A" w:rsidRPr="000B01A1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0B01A1" w:rsidRPr="000B01A1">
        <w:rPr>
          <w:b w:val="0"/>
        </w:rPr>
        <w:t xml:space="preserve">МБУ ДО </w:t>
      </w:r>
      <w:proofErr w:type="gramStart"/>
      <w:r w:rsidR="000B01A1" w:rsidRPr="000B01A1">
        <w:rPr>
          <w:b w:val="0"/>
        </w:rPr>
        <w:t>г.Рыбинска «ДМШ</w:t>
      </w:r>
      <w:proofErr w:type="gramEnd"/>
      <w:r w:rsidR="000B01A1" w:rsidRPr="000B01A1">
        <w:rPr>
          <w:b w:val="0"/>
        </w:rPr>
        <w:t xml:space="preserve"> № 2»</w:t>
      </w:r>
    </w:p>
    <w:p w:rsidR="007A2A64" w:rsidRDefault="007A2A64" w:rsidP="007A2A64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6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6"/>
    </w:p>
    <w:p w:rsidR="007A2A64" w:rsidRPr="00461DA3" w:rsidRDefault="007A2A64" w:rsidP="000B01A1">
      <w:pPr>
        <w:numPr>
          <w:ilvl w:val="0"/>
          <w:numId w:val="34"/>
        </w:numPr>
        <w:tabs>
          <w:tab w:val="left" w:pos="993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A2A64" w:rsidRPr="00461DA3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, принимающий решения о </w:t>
      </w:r>
      <w:r>
        <w:rPr>
          <w:szCs w:val="28"/>
        </w:rPr>
        <w:t xml:space="preserve">приеме ребенка своего друга (родственника) в первый класс на бюджетное отделение.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 xml:space="preserve">Работник организации  или иное лицо, с которым связана личная заинтересованность работника, выполняет или намерен выполнять оплачиваемую работу в </w:t>
      </w:r>
      <w:r>
        <w:rPr>
          <w:szCs w:val="28"/>
        </w:rPr>
        <w:t>другом учреждении</w:t>
      </w:r>
      <w:r w:rsidRPr="00461DA3">
        <w:rPr>
          <w:szCs w:val="28"/>
        </w:rPr>
        <w:t>, имеюще</w:t>
      </w:r>
      <w:r>
        <w:rPr>
          <w:szCs w:val="28"/>
        </w:rPr>
        <w:t>м</w:t>
      </w:r>
      <w:r w:rsidRPr="00461DA3">
        <w:rPr>
          <w:szCs w:val="28"/>
        </w:rPr>
        <w:t xml:space="preserve"> д</w:t>
      </w:r>
      <w:r>
        <w:rPr>
          <w:szCs w:val="28"/>
        </w:rPr>
        <w:t>еловые отношения с нашей организацией</w:t>
      </w:r>
      <w:r w:rsidRPr="00461DA3">
        <w:rPr>
          <w:szCs w:val="28"/>
        </w:rPr>
        <w:t>, намеревающейся установить такие отношения или являющейся ее конкурентом.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</w:t>
      </w:r>
      <w:r>
        <w:rPr>
          <w:szCs w:val="28"/>
        </w:rPr>
        <w:t>школы</w:t>
      </w:r>
      <w:r w:rsidRPr="00461DA3">
        <w:rPr>
          <w:szCs w:val="28"/>
        </w:rPr>
        <w:t>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</w:t>
      </w:r>
      <w:r>
        <w:rPr>
          <w:szCs w:val="28"/>
        </w:rPr>
        <w:t>ной информацией о деятельности школы</w:t>
      </w:r>
      <w:r w:rsidRPr="00461DA3">
        <w:rPr>
          <w:szCs w:val="28"/>
        </w:rPr>
        <w:t>, поступает предложение о работе от организации, являющейся конкурентом его непосредственного работодателя.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рекомендация работнику отказаться от выполнения иной оплачиваемой работы.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 принимает решение о закупке организацией 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школе</w:t>
      </w:r>
      <w:r w:rsidRPr="00461DA3">
        <w:rPr>
          <w:szCs w:val="28"/>
        </w:rPr>
        <w:t>,</w:t>
      </w:r>
      <w:r>
        <w:rPr>
          <w:szCs w:val="28"/>
        </w:rPr>
        <w:t xml:space="preserve"> принимает решение о закупке и установке в школе программного обеспечения</w:t>
      </w:r>
      <w:r w:rsidRPr="00461DA3">
        <w:rPr>
          <w:szCs w:val="28"/>
        </w:rPr>
        <w:t>, патенты на котор</w:t>
      </w:r>
      <w:r>
        <w:rPr>
          <w:szCs w:val="28"/>
        </w:rPr>
        <w:t>ое</w:t>
      </w:r>
      <w:r w:rsidRPr="00461DA3">
        <w:rPr>
          <w:szCs w:val="28"/>
        </w:rPr>
        <w:t xml:space="preserve"> принадлежат работнику.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7A2A64" w:rsidRPr="00461DA3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7A2A64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имеет кредитные обязательства перед </w:t>
      </w:r>
      <w:r>
        <w:rPr>
          <w:szCs w:val="28"/>
        </w:rPr>
        <w:t>сторонней организацией</w:t>
      </w:r>
      <w:r w:rsidRPr="00461DA3">
        <w:rPr>
          <w:szCs w:val="28"/>
        </w:rPr>
        <w:t xml:space="preserve">, при этом в трудовые обязанности работника  входит принятие решений о </w:t>
      </w:r>
      <w:r>
        <w:rPr>
          <w:szCs w:val="28"/>
        </w:rPr>
        <w:t xml:space="preserve">заключении контракта  с этой сторонней организацией на предоставление тех или иных видов услуг. </w:t>
      </w:r>
    </w:p>
    <w:p w:rsidR="007A2A64" w:rsidRPr="00461DA3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7A2A64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>
        <w:rPr>
          <w:szCs w:val="28"/>
        </w:rPr>
        <w:t xml:space="preserve"> является членом конкурсной комиссии конкурса, участником которого является ребенок друга (родственника).</w:t>
      </w:r>
    </w:p>
    <w:p w:rsidR="007A2A64" w:rsidRDefault="007A2A64" w:rsidP="007A2A6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 является членом конкурсной комиссии  конкурса, в котором участвует ребенок его друга (родственника).  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</w:t>
      </w:r>
      <w:r>
        <w:rPr>
          <w:szCs w:val="28"/>
        </w:rPr>
        <w:t xml:space="preserve"> предметом конфликта интересов.</w:t>
      </w:r>
    </w:p>
    <w:p w:rsidR="007A2A64" w:rsidRDefault="007A2A64" w:rsidP="000B01A1">
      <w:pPr>
        <w:numPr>
          <w:ilvl w:val="0"/>
          <w:numId w:val="34"/>
        </w:numPr>
        <w:tabs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61788F">
        <w:rPr>
          <w:szCs w:val="28"/>
        </w:rPr>
        <w:t>Работник организации</w:t>
      </w:r>
      <w:proofErr w:type="gramStart"/>
      <w:r w:rsidRPr="0061788F">
        <w:rPr>
          <w:szCs w:val="28"/>
        </w:rPr>
        <w:t> А</w:t>
      </w:r>
      <w:proofErr w:type="gramEnd"/>
      <w:r w:rsidRPr="0061788F">
        <w:rPr>
          <w:szCs w:val="28"/>
        </w:rPr>
        <w:t xml:space="preserve">,  за плату выполняет услуги в организации Б, заказчиком которых выступает организация А. </w:t>
      </w:r>
    </w:p>
    <w:p w:rsidR="007A2A64" w:rsidRPr="0061788F" w:rsidRDefault="007A2A64" w:rsidP="007A2A64">
      <w:pPr>
        <w:tabs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t xml:space="preserve">Пример: </w:t>
      </w:r>
      <w:r w:rsidRPr="0061788F">
        <w:rPr>
          <w:szCs w:val="28"/>
        </w:rPr>
        <w:t xml:space="preserve">работник школы на платной основе участвует в выполнении работы, заказчиком которой является школа, в которой он замещает должность.  </w:t>
      </w:r>
    </w:p>
    <w:p w:rsidR="007A2A64" w:rsidRPr="0061788F" w:rsidRDefault="007A2A64" w:rsidP="007A2A64">
      <w:pPr>
        <w:tabs>
          <w:tab w:val="left" w:pos="0"/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lastRenderedPageBreak/>
        <w:t>Возможные способы урегулирования:</w:t>
      </w:r>
      <w:r w:rsidRPr="0061788F">
        <w:rPr>
          <w:szCs w:val="28"/>
        </w:rPr>
        <w:t xml:space="preserve"> рекомендация работнику отказаться от </w:t>
      </w:r>
      <w:r>
        <w:rPr>
          <w:szCs w:val="28"/>
        </w:rPr>
        <w:t>выполнения услуг на платной основе</w:t>
      </w:r>
      <w:r w:rsidRPr="0061788F">
        <w:rPr>
          <w:szCs w:val="28"/>
        </w:rPr>
        <w:t>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A2A64" w:rsidRPr="00461DA3" w:rsidRDefault="007A2A64" w:rsidP="000B01A1">
      <w:pPr>
        <w:numPr>
          <w:ilvl w:val="0"/>
          <w:numId w:val="34"/>
        </w:numPr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7A2A64" w:rsidRPr="00461DA3" w:rsidRDefault="007A2A64" w:rsidP="000B01A1">
      <w:pPr>
        <w:numPr>
          <w:ilvl w:val="0"/>
          <w:numId w:val="34"/>
        </w:numPr>
        <w:spacing w:before="24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</w:t>
      </w:r>
      <w:r>
        <w:rPr>
          <w:szCs w:val="28"/>
        </w:rPr>
        <w:t>, его родственники ил иные  лица, с которыми связана личная заинтересованность  работника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получают подарки  или иные блага (бесплатные услуги, скидки, ссуды,  оплату развлечений, отдыха, отдыха транспортных расходов и т.д.) от физических лиц их друзей (родственников) или/и организаций в отношении которых работник организации А осуществляет или осуществлял принятие решений.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</w:t>
      </w:r>
      <w:r>
        <w:rPr>
          <w:szCs w:val="28"/>
        </w:rPr>
        <w:t>Родственники друга работника школы заинтересованы в положительной оценке знаний их ребенка и готовы обеспечить  наличие транспорта для перевозки личных вещей родителей работника школы.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Рекомендовать работнику школы и его родственникам не принимать подарки от лиц и/или </w:t>
      </w:r>
      <w:proofErr w:type="gramStart"/>
      <w:r>
        <w:rPr>
          <w:szCs w:val="28"/>
        </w:rPr>
        <w:t>организации</w:t>
      </w:r>
      <w:proofErr w:type="gramEnd"/>
      <w:r>
        <w:rPr>
          <w:szCs w:val="28"/>
        </w:rPr>
        <w:t xml:space="preserve"> к которым тем или иным образом могут иметь отношение его ученики. Представителю нанимателя </w:t>
      </w:r>
      <w:proofErr w:type="gramStart"/>
      <w:r>
        <w:rPr>
          <w:szCs w:val="28"/>
        </w:rPr>
        <w:t>оценить</w:t>
      </w:r>
      <w:proofErr w:type="gramEnd"/>
      <w:r>
        <w:rPr>
          <w:szCs w:val="28"/>
        </w:rPr>
        <w:t xml:space="preserve"> на сколько полученный подарок связан с исполнением служебных обязанностей работником школы.    Если подарок связан с исполнением служебных обязанностей, то в отношении работника школы 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 при которых оно совершено. Если подарок не связан с исполнением должностных обязанностей, то работнику школы следует </w:t>
      </w:r>
      <w:r>
        <w:rPr>
          <w:szCs w:val="28"/>
        </w:rPr>
        <w:lastRenderedPageBreak/>
        <w:t>указать на то, что получение подарков от заинтересованных физических лиц и/или организаций может нанести урон репутации школы и поэтому является нежелательным вне зависимости от повода дарения.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В случае если представитель нанимателя обладает информацией о поучении родственниками работника школы или им самим подарков от физических лиц или/ и организаций, рекомендуется: 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что факт получения подарков влечет конфликт интересов;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предложить вернуть соответствующий подарок или компенсировать его стоимость;</w:t>
      </w:r>
    </w:p>
    <w:p w:rsidR="007A2A64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до принятия мер по урегулированию конфликта интересов отстранить работника школы от  исполнения должностных обязанностей.</w:t>
      </w:r>
    </w:p>
    <w:p w:rsidR="007A2A64" w:rsidRPr="00461DA3" w:rsidRDefault="007A2A64" w:rsidP="007A2A6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10.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для себя или иного лица, с которым связана личная заинтересованность работника.</w:t>
      </w:r>
    </w:p>
    <w:p w:rsidR="007A2A64" w:rsidRPr="00461DA3" w:rsidRDefault="007A2A64" w:rsidP="007A2A6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школы, которому стала известна какая-либо информация, относящаяся  персональным данным учащихся школы (сотрудников школы)</w:t>
      </w:r>
      <w:r w:rsidRPr="00461DA3">
        <w:rPr>
          <w:szCs w:val="28"/>
        </w:rPr>
        <w:t>,</w:t>
      </w:r>
      <w:r>
        <w:rPr>
          <w:szCs w:val="28"/>
        </w:rPr>
        <w:t xml:space="preserve"> поделился этой информацией со своим другом, который  заинтересован в поведении дополнительных занятий с неуспевающими учениками.</w:t>
      </w:r>
    </w:p>
    <w:p w:rsidR="007A2A64" w:rsidRPr="00461DA3" w:rsidRDefault="007A2A64" w:rsidP="007A2A6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Pr="000B01A1" w:rsidRDefault="000B01A1" w:rsidP="002D7431">
      <w:pPr>
        <w:pStyle w:val="af8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</w:t>
      </w:r>
      <w:r w:rsidR="002D7431" w:rsidRPr="009517CE">
        <w:rPr>
          <w:b w:val="0"/>
        </w:rPr>
        <w:t xml:space="preserve">риложение 3 к Положению о конфликте интересов </w:t>
      </w:r>
      <w:r w:rsidR="002D7431" w:rsidRPr="000B01A1">
        <w:rPr>
          <w:b w:val="0"/>
        </w:rPr>
        <w:t xml:space="preserve">в </w:t>
      </w:r>
      <w:r w:rsidRPr="000B01A1">
        <w:rPr>
          <w:b w:val="0"/>
        </w:rPr>
        <w:t xml:space="preserve">МБУ ДО </w:t>
      </w:r>
      <w:proofErr w:type="gramStart"/>
      <w:r w:rsidRPr="000B01A1">
        <w:rPr>
          <w:b w:val="0"/>
        </w:rPr>
        <w:t>г.Рыбинска «ДМШ</w:t>
      </w:r>
      <w:proofErr w:type="gramEnd"/>
      <w:r w:rsidRPr="000B01A1">
        <w:rPr>
          <w:b w:val="0"/>
        </w:rPr>
        <w:t xml:space="preserve"> № 2»</w:t>
      </w:r>
    </w:p>
    <w:p w:rsidR="00BD583D" w:rsidRDefault="00BD583D" w:rsidP="00BD583D">
      <w:pPr>
        <w:rPr>
          <w:lang w:eastAsia="ru-RU"/>
        </w:rPr>
      </w:pPr>
    </w:p>
    <w:p w:rsidR="00BD583D" w:rsidRPr="009517CE" w:rsidRDefault="00BD583D" w:rsidP="00BD583D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BD583D" w:rsidRPr="009517CE" w:rsidRDefault="00BD583D" w:rsidP="00BD58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BD583D" w:rsidRPr="009517CE" w:rsidRDefault="00BD583D" w:rsidP="00BD583D">
      <w:pPr>
        <w:rPr>
          <w:b/>
          <w:lang w:eastAsia="ru-RU"/>
        </w:rPr>
      </w:pPr>
    </w:p>
    <w:p w:rsidR="00BD583D" w:rsidRPr="009517CE" w:rsidRDefault="00BD583D" w:rsidP="00BD583D">
      <w:pPr>
        <w:rPr>
          <w:lang w:eastAsia="ru-RU"/>
        </w:rPr>
      </w:pPr>
    </w:p>
    <w:p w:rsidR="00BD583D" w:rsidRPr="009517CE" w:rsidRDefault="00BD583D" w:rsidP="00BD583D">
      <w:pPr>
        <w:rPr>
          <w:lang w:eastAsia="ru-RU"/>
        </w:rPr>
      </w:pP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D7431" w:rsidRPr="009517CE" w:rsidRDefault="002D7431" w:rsidP="002D7431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D7431" w:rsidRPr="009517CE" w:rsidRDefault="002D7431" w:rsidP="002D7431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431" w:rsidRPr="009517CE" w:rsidRDefault="002D7431" w:rsidP="002D7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37"/>
      <w:bookmarkEnd w:id="57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D7431" w:rsidRPr="009517CE" w:rsidRDefault="002D7431" w:rsidP="002D7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7431" w:rsidRPr="009517CE" w:rsidRDefault="002D7431" w:rsidP="002D7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2D7431" w:rsidRPr="009517CE" w:rsidRDefault="002D7431" w:rsidP="002D74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2D7431" w:rsidRDefault="002D7431" w:rsidP="00BD583D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A16E64" w:rsidRPr="000B01A1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8" w:name="_Ref422747034"/>
      <w:r w:rsidRPr="009846A7">
        <w:rPr>
          <w:b w:val="0"/>
        </w:rPr>
        <w:lastRenderedPageBreak/>
        <w:t xml:space="preserve">Приложение № </w:t>
      </w:r>
      <w:r w:rsidR="00D64DF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64DFE" w:rsidRPr="009846A7">
        <w:rPr>
          <w:b w:val="0"/>
        </w:rPr>
        <w:fldChar w:fldCharType="separate"/>
      </w:r>
      <w:r w:rsidR="001964B4">
        <w:rPr>
          <w:b w:val="0"/>
          <w:noProof/>
        </w:rPr>
        <w:t>4</w:t>
      </w:r>
      <w:r w:rsidR="00D64DFE" w:rsidRPr="009846A7">
        <w:rPr>
          <w:b w:val="0"/>
        </w:rPr>
        <w:fldChar w:fldCharType="end"/>
      </w:r>
      <w:bookmarkEnd w:id="58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B01A1" w:rsidRPr="000B01A1">
        <w:rPr>
          <w:b w:val="0"/>
        </w:rPr>
        <w:t xml:space="preserve">МБУ ДО </w:t>
      </w:r>
      <w:proofErr w:type="gramStart"/>
      <w:r w:rsidR="000B01A1" w:rsidRPr="000B01A1">
        <w:rPr>
          <w:b w:val="0"/>
        </w:rPr>
        <w:t>г.Рыбинска «ДМШ</w:t>
      </w:r>
      <w:proofErr w:type="gramEnd"/>
      <w:r w:rsidR="000B01A1" w:rsidRPr="000B01A1">
        <w:rPr>
          <w:b w:val="0"/>
        </w:rPr>
        <w:t xml:space="preserve"> № 2»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9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9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7A2A64" w:rsidRDefault="007A2A64" w:rsidP="007A2A64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7A2A64">
              <w:rPr>
                <w:rStyle w:val="afa"/>
                <w:rFonts w:eastAsiaTheme="minorEastAsia" w:cs="Times New Roman"/>
                <w:i/>
                <w:color w:val="auto"/>
                <w:szCs w:val="28"/>
              </w:rPr>
              <w:t xml:space="preserve">МБУ ДО </w:t>
            </w:r>
            <w:proofErr w:type="gramStart"/>
            <w:r w:rsidRPr="007A2A64">
              <w:rPr>
                <w:rStyle w:val="afa"/>
                <w:rFonts w:eastAsiaTheme="minorEastAsia" w:cs="Times New Roman"/>
                <w:i/>
                <w:color w:val="auto"/>
                <w:szCs w:val="28"/>
              </w:rPr>
              <w:t>г.Рыбинска «ДМШ</w:t>
            </w:r>
            <w:proofErr w:type="gramEnd"/>
            <w:r w:rsidRPr="007A2A64">
              <w:rPr>
                <w:rStyle w:val="afa"/>
                <w:rFonts w:eastAsiaTheme="minorEastAsia" w:cs="Times New Roman"/>
                <w:i/>
                <w:color w:val="auto"/>
                <w:szCs w:val="28"/>
              </w:rPr>
              <w:t xml:space="preserve"> № 2»</w:t>
            </w:r>
            <w:r w:rsidRPr="007A2A64">
              <w:rPr>
                <w:kern w:val="26"/>
              </w:rPr>
              <w:t xml:space="preserve"> 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60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7A2A64" w:rsidRPr="007A2A64">
        <w:rPr>
          <w:rStyle w:val="afa"/>
          <w:rFonts w:eastAsiaTheme="minorEastAsia"/>
          <w:b w:val="0"/>
          <w:i/>
          <w:color w:val="auto"/>
        </w:rPr>
        <w:t xml:space="preserve">МБУ ДО </w:t>
      </w:r>
      <w:proofErr w:type="gramStart"/>
      <w:r w:rsidR="007A2A64" w:rsidRPr="007A2A64">
        <w:rPr>
          <w:rStyle w:val="afa"/>
          <w:rFonts w:eastAsiaTheme="minorEastAsia"/>
          <w:b w:val="0"/>
          <w:i/>
          <w:color w:val="auto"/>
        </w:rPr>
        <w:t>г.Рыбинска «ДМШ</w:t>
      </w:r>
      <w:proofErr w:type="gramEnd"/>
      <w:r w:rsidR="007A2A64" w:rsidRPr="007A2A64">
        <w:rPr>
          <w:rStyle w:val="afa"/>
          <w:rFonts w:eastAsiaTheme="minorEastAsia"/>
          <w:b w:val="0"/>
          <w:i/>
          <w:color w:val="auto"/>
        </w:rPr>
        <w:t xml:space="preserve"> № 2»</w:t>
      </w:r>
      <w:r w:rsidR="007A2A64" w:rsidRPr="007A2A64">
        <w:rPr>
          <w:b/>
        </w:rPr>
        <w:t xml:space="preserve"> 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1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61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2" w:name="_Toc424284844"/>
      <w:r w:rsidRPr="008F766E">
        <w:rPr>
          <w:b/>
        </w:rPr>
        <w:t>Область применения</w:t>
      </w:r>
      <w:bookmarkEnd w:id="62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0B01A1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3" w:name="_Ref422748565"/>
      <w:r w:rsidRPr="009846A7">
        <w:rPr>
          <w:b w:val="0"/>
        </w:rPr>
        <w:lastRenderedPageBreak/>
        <w:t xml:space="preserve">Приложение № </w:t>
      </w:r>
      <w:r w:rsidR="00D64DFE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D64DFE" w:rsidRPr="009846A7">
        <w:rPr>
          <w:b w:val="0"/>
        </w:rPr>
        <w:fldChar w:fldCharType="separate"/>
      </w:r>
      <w:r w:rsidR="001964B4">
        <w:rPr>
          <w:b w:val="0"/>
          <w:noProof/>
        </w:rPr>
        <w:t>5</w:t>
      </w:r>
      <w:r w:rsidR="00D64DFE" w:rsidRPr="009846A7">
        <w:rPr>
          <w:b w:val="0"/>
        </w:rPr>
        <w:fldChar w:fldCharType="end"/>
      </w:r>
      <w:bookmarkEnd w:id="6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B01A1" w:rsidRPr="000B01A1">
        <w:rPr>
          <w:b w:val="0"/>
        </w:rPr>
        <w:t xml:space="preserve">МБУ ДО </w:t>
      </w:r>
      <w:proofErr w:type="gramStart"/>
      <w:r w:rsidR="000B01A1" w:rsidRPr="000B01A1">
        <w:rPr>
          <w:b w:val="0"/>
        </w:rPr>
        <w:t>г.Рыбинска «ДМШ</w:t>
      </w:r>
      <w:proofErr w:type="gramEnd"/>
      <w:r w:rsidR="000B01A1" w:rsidRPr="000B01A1">
        <w:rPr>
          <w:b w:val="0"/>
        </w:rPr>
        <w:t xml:space="preserve"> № 2»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4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4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Default="00FF612F" w:rsidP="00FE66CC">
      <w:pPr>
        <w:spacing w:line="276" w:lineRule="auto"/>
        <w:jc w:val="both"/>
        <w:rPr>
          <w:kern w:val="26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line="322" w:lineRule="exact"/>
        <w:ind w:left="454" w:firstLine="763"/>
        <w:jc w:val="right"/>
        <w:rPr>
          <w:rFonts w:cs="Times New Roman"/>
          <w:spacing w:val="10"/>
          <w:sz w:val="20"/>
          <w:szCs w:val="20"/>
          <w:lang w:eastAsia="ru-RU"/>
        </w:rPr>
      </w:pPr>
      <w:r w:rsidRPr="00FF612F">
        <w:rPr>
          <w:rFonts w:cs="Times New Roman"/>
          <w:spacing w:val="10"/>
          <w:sz w:val="20"/>
          <w:szCs w:val="20"/>
          <w:lang w:eastAsia="ru-RU"/>
        </w:rPr>
        <w:lastRenderedPageBreak/>
        <w:t xml:space="preserve">Приложение 2 </w:t>
      </w:r>
    </w:p>
    <w:p w:rsidR="00FF612F" w:rsidRPr="00FF612F" w:rsidRDefault="00FF612F" w:rsidP="00FF612F">
      <w:pPr>
        <w:autoSpaceDE w:val="0"/>
        <w:autoSpaceDN w:val="0"/>
        <w:adjustRightInd w:val="0"/>
        <w:spacing w:line="322" w:lineRule="exact"/>
        <w:ind w:left="454" w:firstLine="0"/>
        <w:jc w:val="right"/>
        <w:rPr>
          <w:rFonts w:cs="Times New Roman"/>
          <w:spacing w:val="10"/>
          <w:sz w:val="20"/>
          <w:szCs w:val="20"/>
          <w:lang w:eastAsia="ru-RU"/>
        </w:rPr>
      </w:pPr>
      <w:r w:rsidRPr="00FF612F">
        <w:rPr>
          <w:rFonts w:cs="Times New Roman"/>
          <w:spacing w:val="10"/>
          <w:sz w:val="20"/>
          <w:szCs w:val="20"/>
          <w:lang w:eastAsia="ru-RU"/>
        </w:rPr>
        <w:t xml:space="preserve">к приказу МБУ ДО </w:t>
      </w:r>
      <w:proofErr w:type="gramStart"/>
      <w:r w:rsidRPr="00FF612F">
        <w:rPr>
          <w:rFonts w:cs="Times New Roman"/>
          <w:spacing w:val="10"/>
          <w:sz w:val="20"/>
          <w:szCs w:val="20"/>
          <w:lang w:eastAsia="ru-RU"/>
        </w:rPr>
        <w:t xml:space="preserve">г.Рыбинска </w:t>
      </w:r>
      <w:r w:rsidRPr="00FF612F">
        <w:rPr>
          <w:rFonts w:cs="Times New Roman"/>
          <w:spacing w:val="10"/>
          <w:sz w:val="20"/>
          <w:szCs w:val="20"/>
          <w:lang w:eastAsia="ru-RU"/>
        </w:rPr>
        <w:br/>
        <w:t>«ДМШ</w:t>
      </w:r>
      <w:proofErr w:type="gramEnd"/>
      <w:r w:rsidRPr="00FF612F">
        <w:rPr>
          <w:rFonts w:cs="Times New Roman"/>
          <w:spacing w:val="10"/>
          <w:sz w:val="20"/>
          <w:szCs w:val="20"/>
          <w:lang w:eastAsia="ru-RU"/>
        </w:rPr>
        <w:t xml:space="preserve"> № 2»</w:t>
      </w:r>
      <w:r w:rsidRPr="00FF612F">
        <w:rPr>
          <w:rFonts w:cs="Times New Roman"/>
          <w:spacing w:val="10"/>
          <w:sz w:val="20"/>
          <w:szCs w:val="20"/>
          <w:lang w:eastAsia="ru-RU"/>
        </w:rPr>
        <w:br/>
        <w:t xml:space="preserve"> от 22.12.2020г. № 04-01/43 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center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zCs w:val="28"/>
          <w:lang w:eastAsia="ru-RU"/>
        </w:rPr>
        <w:t>Состав комиссии по противодействию коррупции</w:t>
      </w:r>
      <w:r w:rsidRPr="00FF612F">
        <w:rPr>
          <w:rFonts w:cs="Times New Roman"/>
          <w:szCs w:val="28"/>
          <w:lang w:eastAsia="ru-RU"/>
        </w:rPr>
        <w:br/>
        <w:t xml:space="preserve">МБУ ДО </w:t>
      </w:r>
      <w:proofErr w:type="gramStart"/>
      <w:r w:rsidRPr="00FF612F">
        <w:rPr>
          <w:rFonts w:cs="Times New Roman"/>
          <w:szCs w:val="28"/>
          <w:lang w:eastAsia="ru-RU"/>
        </w:rPr>
        <w:t>г.Рыбинска «ДМШ</w:t>
      </w:r>
      <w:proofErr w:type="gramEnd"/>
      <w:r w:rsidRPr="00FF612F">
        <w:rPr>
          <w:rFonts w:cs="Times New Roman"/>
          <w:szCs w:val="28"/>
          <w:lang w:eastAsia="ru-RU"/>
        </w:rPr>
        <w:t xml:space="preserve"> № 2»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Огурцова Л.В. – председатель комиссии, заместитель директора;</w:t>
      </w:r>
      <w:r w:rsidRPr="00FF612F">
        <w:rPr>
          <w:rFonts w:cs="Times New Roman"/>
          <w:spacing w:val="10"/>
          <w:szCs w:val="28"/>
          <w:lang w:eastAsia="ru-RU"/>
        </w:rPr>
        <w:br/>
        <w:t>Лашкова М.Н. – секретарь комиссии;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 xml:space="preserve">Члены комиссии: 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Королева Л.Н. – зав. фортепианным отделением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proofErr w:type="spellStart"/>
      <w:r w:rsidRPr="00FF612F">
        <w:rPr>
          <w:rFonts w:cs="Times New Roman"/>
          <w:spacing w:val="10"/>
          <w:szCs w:val="28"/>
          <w:lang w:eastAsia="ru-RU"/>
        </w:rPr>
        <w:t>Вираховская</w:t>
      </w:r>
      <w:proofErr w:type="spellEnd"/>
      <w:r w:rsidRPr="00FF612F">
        <w:rPr>
          <w:rFonts w:cs="Times New Roman"/>
          <w:spacing w:val="10"/>
          <w:szCs w:val="28"/>
          <w:lang w:eastAsia="ru-RU"/>
        </w:rPr>
        <w:t xml:space="preserve"> И.Л. – Зав. народным отделением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left="567" w:firstLine="0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Пономарева О.М. – зав. теоретическим отделением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Ознакомлены: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Огурцова Л.В. _______________     Пономарева О.М. ________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cs="Times New Roman"/>
          <w:spacing w:val="10"/>
          <w:szCs w:val="28"/>
          <w:lang w:eastAsia="ru-RU"/>
        </w:rPr>
      </w:pPr>
      <w:r w:rsidRPr="00FF612F">
        <w:rPr>
          <w:rFonts w:cs="Times New Roman"/>
          <w:spacing w:val="10"/>
          <w:szCs w:val="28"/>
          <w:lang w:eastAsia="ru-RU"/>
        </w:rPr>
        <w:t>Королева Л.Н. _______________     Лашкова М.Н. ___________</w:t>
      </w:r>
    </w:p>
    <w:p w:rsidR="00FF612F" w:rsidRPr="00FF612F" w:rsidRDefault="00FF612F" w:rsidP="00FF612F">
      <w:pPr>
        <w:autoSpaceDE w:val="0"/>
        <w:autoSpaceDN w:val="0"/>
        <w:adjustRightInd w:val="0"/>
        <w:spacing w:before="77" w:line="322" w:lineRule="exact"/>
        <w:ind w:firstLine="763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proofErr w:type="spellStart"/>
      <w:r w:rsidRPr="00FF612F">
        <w:rPr>
          <w:rFonts w:cs="Times New Roman"/>
          <w:spacing w:val="10"/>
          <w:szCs w:val="28"/>
          <w:lang w:eastAsia="ru-RU"/>
        </w:rPr>
        <w:t>Вираховская</w:t>
      </w:r>
      <w:proofErr w:type="spellEnd"/>
      <w:r w:rsidRPr="00FF612F">
        <w:rPr>
          <w:rFonts w:cs="Times New Roman"/>
          <w:spacing w:val="10"/>
          <w:szCs w:val="28"/>
          <w:lang w:eastAsia="ru-RU"/>
        </w:rPr>
        <w:t xml:space="preserve"> И.Л. _____________</w:t>
      </w:r>
    </w:p>
    <w:p w:rsidR="00FF612F" w:rsidRPr="00FE66CC" w:rsidRDefault="00FF612F" w:rsidP="00FE66CC">
      <w:pPr>
        <w:spacing w:line="276" w:lineRule="auto"/>
        <w:jc w:val="both"/>
        <w:rPr>
          <w:kern w:val="26"/>
        </w:rPr>
      </w:pPr>
    </w:p>
    <w:sectPr w:rsidR="00FF612F" w:rsidRPr="00FE66CC" w:rsidSect="008D13F2">
      <w:headerReference w:type="even" r:id="rId29"/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7B" w:rsidRDefault="00906C7B" w:rsidP="007362B8">
      <w:r>
        <w:separator/>
      </w:r>
    </w:p>
  </w:endnote>
  <w:endnote w:type="continuationSeparator" w:id="0">
    <w:p w:rsidR="00906C7B" w:rsidRDefault="00906C7B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7B" w:rsidRPr="00BD583D" w:rsidRDefault="00906C7B" w:rsidP="00BD583D">
    <w:pPr>
      <w:pStyle w:val="a8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7B" w:rsidRDefault="00906C7B" w:rsidP="007362B8">
      <w:r>
        <w:separator/>
      </w:r>
    </w:p>
  </w:footnote>
  <w:footnote w:type="continuationSeparator" w:id="0">
    <w:p w:rsidR="00906C7B" w:rsidRDefault="00906C7B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7B" w:rsidRPr="00E772C0" w:rsidRDefault="00906C7B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7B" w:rsidRPr="00AC7713" w:rsidRDefault="00906C7B" w:rsidP="009517C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721919">
      <w:rPr>
        <w:rFonts w:cs="Times New Roman"/>
        <w:noProof/>
        <w:sz w:val="24"/>
        <w:szCs w:val="24"/>
      </w:rPr>
      <w:t>26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7B" w:rsidRPr="00AC7713" w:rsidRDefault="00906C7B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721919">
      <w:rPr>
        <w:rFonts w:cs="Times New Roman"/>
        <w:noProof/>
        <w:sz w:val="24"/>
        <w:szCs w:val="24"/>
      </w:rPr>
      <w:t>6</w:t>
    </w:r>
    <w:r w:rsidRPr="00AC7713">
      <w:rPr>
        <w:rFonts w:cs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7B" w:rsidRDefault="00906C7B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906C7B" w:rsidRDefault="00906C7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7B" w:rsidRDefault="00906C7B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721919">
      <w:rPr>
        <w:rStyle w:val="afd"/>
        <w:rFonts w:eastAsiaTheme="majorEastAsia"/>
        <w:noProof/>
      </w:rPr>
      <w:t>57</w:t>
    </w:r>
    <w:r>
      <w:rPr>
        <w:rStyle w:val="afd"/>
        <w:rFonts w:eastAsiaTheme="majorEastAsia"/>
      </w:rPr>
      <w:fldChar w:fldCharType="end"/>
    </w:r>
  </w:p>
  <w:p w:rsidR="00906C7B" w:rsidRDefault="00906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12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FD6A6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B91592"/>
    <w:multiLevelType w:val="hybridMultilevel"/>
    <w:tmpl w:val="259C43E0"/>
    <w:lvl w:ilvl="0" w:tplc="4B1E4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734D8"/>
    <w:multiLevelType w:val="multilevel"/>
    <w:tmpl w:val="DB68E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41CFB"/>
    <w:multiLevelType w:val="multilevel"/>
    <w:tmpl w:val="DF5C7A96"/>
    <w:numStyleLink w:val="a"/>
  </w:abstractNum>
  <w:abstractNum w:abstractNumId="16">
    <w:nsid w:val="32B346D3"/>
    <w:multiLevelType w:val="hybridMultilevel"/>
    <w:tmpl w:val="2BFA79C0"/>
    <w:lvl w:ilvl="0" w:tplc="304E73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9"/>
  </w:num>
  <w:num w:numId="5">
    <w:abstractNumId w:val="22"/>
  </w:num>
  <w:num w:numId="6">
    <w:abstractNumId w:val="21"/>
  </w:num>
  <w:num w:numId="7">
    <w:abstractNumId w:val="26"/>
  </w:num>
  <w:num w:numId="8">
    <w:abstractNumId w:val="19"/>
  </w:num>
  <w:num w:numId="9">
    <w:abstractNumId w:val="2"/>
  </w:num>
  <w:num w:numId="10">
    <w:abstractNumId w:val="3"/>
  </w:num>
  <w:num w:numId="11">
    <w:abstractNumId w:val="11"/>
  </w:num>
  <w:num w:numId="12">
    <w:abstractNumId w:val="34"/>
  </w:num>
  <w:num w:numId="13">
    <w:abstractNumId w:val="1"/>
  </w:num>
  <w:num w:numId="14">
    <w:abstractNumId w:val="17"/>
  </w:num>
  <w:num w:numId="15">
    <w:abstractNumId w:val="25"/>
  </w:num>
  <w:num w:numId="16">
    <w:abstractNumId w:val="30"/>
  </w:num>
  <w:num w:numId="17">
    <w:abstractNumId w:val="14"/>
  </w:num>
  <w:num w:numId="18">
    <w:abstractNumId w:val="31"/>
  </w:num>
  <w:num w:numId="19">
    <w:abstractNumId w:val="35"/>
  </w:num>
  <w:num w:numId="20">
    <w:abstractNumId w:val="13"/>
  </w:num>
  <w:num w:numId="21">
    <w:abstractNumId w:val="20"/>
  </w:num>
  <w:num w:numId="22">
    <w:abstractNumId w:val="5"/>
  </w:num>
  <w:num w:numId="23">
    <w:abstractNumId w:val="24"/>
  </w:num>
  <w:num w:numId="24">
    <w:abstractNumId w:val="8"/>
  </w:num>
  <w:num w:numId="25">
    <w:abstractNumId w:val="18"/>
  </w:num>
  <w:num w:numId="26">
    <w:abstractNumId w:val="6"/>
  </w:num>
  <w:num w:numId="27">
    <w:abstractNumId w:val="23"/>
  </w:num>
  <w:num w:numId="28">
    <w:abstractNumId w:val="32"/>
  </w:num>
  <w:num w:numId="29">
    <w:abstractNumId w:val="33"/>
  </w:num>
  <w:num w:numId="30">
    <w:abstractNumId w:val="29"/>
  </w:num>
  <w:num w:numId="31">
    <w:abstractNumId w:val="27"/>
  </w:num>
  <w:num w:numId="32">
    <w:abstractNumId w:val="28"/>
  </w:num>
  <w:num w:numId="33">
    <w:abstractNumId w:val="10"/>
  </w:num>
  <w:num w:numId="34">
    <w:abstractNumId w:val="7"/>
  </w:num>
  <w:num w:numId="35">
    <w:abstractNumId w:val="12"/>
  </w:num>
  <w:num w:numId="3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1EB9"/>
    <w:rsid w:val="000132B8"/>
    <w:rsid w:val="0001697C"/>
    <w:rsid w:val="000325B4"/>
    <w:rsid w:val="000331EC"/>
    <w:rsid w:val="000373A4"/>
    <w:rsid w:val="00040691"/>
    <w:rsid w:val="00045D4A"/>
    <w:rsid w:val="00053A8A"/>
    <w:rsid w:val="00057991"/>
    <w:rsid w:val="00084656"/>
    <w:rsid w:val="00094C59"/>
    <w:rsid w:val="000A3404"/>
    <w:rsid w:val="000B01A1"/>
    <w:rsid w:val="000B1D2C"/>
    <w:rsid w:val="000C752A"/>
    <w:rsid w:val="000D5B05"/>
    <w:rsid w:val="000E7F7B"/>
    <w:rsid w:val="000F12EB"/>
    <w:rsid w:val="000F2FD2"/>
    <w:rsid w:val="001004E4"/>
    <w:rsid w:val="001032DF"/>
    <w:rsid w:val="001120C1"/>
    <w:rsid w:val="00112347"/>
    <w:rsid w:val="00141FFE"/>
    <w:rsid w:val="0016265E"/>
    <w:rsid w:val="0016357D"/>
    <w:rsid w:val="001657C7"/>
    <w:rsid w:val="00173AD2"/>
    <w:rsid w:val="0018340F"/>
    <w:rsid w:val="00187F13"/>
    <w:rsid w:val="0019138A"/>
    <w:rsid w:val="00192EE0"/>
    <w:rsid w:val="001964B4"/>
    <w:rsid w:val="001A3D9D"/>
    <w:rsid w:val="001B2ED9"/>
    <w:rsid w:val="001C1734"/>
    <w:rsid w:val="001C5679"/>
    <w:rsid w:val="001C6844"/>
    <w:rsid w:val="001F0100"/>
    <w:rsid w:val="001F094F"/>
    <w:rsid w:val="001F0C13"/>
    <w:rsid w:val="001F14B3"/>
    <w:rsid w:val="001F5597"/>
    <w:rsid w:val="001F59BD"/>
    <w:rsid w:val="00205F7C"/>
    <w:rsid w:val="00210F31"/>
    <w:rsid w:val="00224FDC"/>
    <w:rsid w:val="00232616"/>
    <w:rsid w:val="00245BF2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7236"/>
    <w:rsid w:val="00311469"/>
    <w:rsid w:val="00313F2E"/>
    <w:rsid w:val="003226FE"/>
    <w:rsid w:val="00322F81"/>
    <w:rsid w:val="00323DEA"/>
    <w:rsid w:val="00324958"/>
    <w:rsid w:val="00344129"/>
    <w:rsid w:val="0035099A"/>
    <w:rsid w:val="003512C8"/>
    <w:rsid w:val="00352300"/>
    <w:rsid w:val="00353C4C"/>
    <w:rsid w:val="0036066A"/>
    <w:rsid w:val="00360E20"/>
    <w:rsid w:val="003625E4"/>
    <w:rsid w:val="00366097"/>
    <w:rsid w:val="0038123E"/>
    <w:rsid w:val="00384F07"/>
    <w:rsid w:val="0039230E"/>
    <w:rsid w:val="00393F7E"/>
    <w:rsid w:val="00397D36"/>
    <w:rsid w:val="003A20E3"/>
    <w:rsid w:val="003B71B1"/>
    <w:rsid w:val="003C1B2F"/>
    <w:rsid w:val="003D7446"/>
    <w:rsid w:val="003E220E"/>
    <w:rsid w:val="003E46B2"/>
    <w:rsid w:val="003E5693"/>
    <w:rsid w:val="003F0D42"/>
    <w:rsid w:val="003F2113"/>
    <w:rsid w:val="003F2D1A"/>
    <w:rsid w:val="00401DE5"/>
    <w:rsid w:val="00401F11"/>
    <w:rsid w:val="004115E4"/>
    <w:rsid w:val="00421756"/>
    <w:rsid w:val="00424754"/>
    <w:rsid w:val="00437D9B"/>
    <w:rsid w:val="00441963"/>
    <w:rsid w:val="00446360"/>
    <w:rsid w:val="00446A9E"/>
    <w:rsid w:val="00455F19"/>
    <w:rsid w:val="00465FF1"/>
    <w:rsid w:val="0046792D"/>
    <w:rsid w:val="00471012"/>
    <w:rsid w:val="0047257E"/>
    <w:rsid w:val="00473DC6"/>
    <w:rsid w:val="0047643A"/>
    <w:rsid w:val="00477F5C"/>
    <w:rsid w:val="00487E93"/>
    <w:rsid w:val="004976B1"/>
    <w:rsid w:val="004B169E"/>
    <w:rsid w:val="004B340D"/>
    <w:rsid w:val="004B6A56"/>
    <w:rsid w:val="004C1001"/>
    <w:rsid w:val="004C5CC6"/>
    <w:rsid w:val="004D65E5"/>
    <w:rsid w:val="004E0A00"/>
    <w:rsid w:val="004E10CE"/>
    <w:rsid w:val="004E1534"/>
    <w:rsid w:val="004E3F67"/>
    <w:rsid w:val="004E5CFB"/>
    <w:rsid w:val="004F4A60"/>
    <w:rsid w:val="004F7721"/>
    <w:rsid w:val="0050437D"/>
    <w:rsid w:val="00506EA8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56600"/>
    <w:rsid w:val="00577F4D"/>
    <w:rsid w:val="00582290"/>
    <w:rsid w:val="00584175"/>
    <w:rsid w:val="0059433A"/>
    <w:rsid w:val="005B0B1E"/>
    <w:rsid w:val="005B3454"/>
    <w:rsid w:val="005C1F41"/>
    <w:rsid w:val="005C2EE9"/>
    <w:rsid w:val="005D7D24"/>
    <w:rsid w:val="005E5BFC"/>
    <w:rsid w:val="005F4014"/>
    <w:rsid w:val="006343E0"/>
    <w:rsid w:val="00637049"/>
    <w:rsid w:val="006535B5"/>
    <w:rsid w:val="00672A6A"/>
    <w:rsid w:val="0068169F"/>
    <w:rsid w:val="006824EB"/>
    <w:rsid w:val="0069720B"/>
    <w:rsid w:val="006A3264"/>
    <w:rsid w:val="006A57AE"/>
    <w:rsid w:val="006B4407"/>
    <w:rsid w:val="006B7BEF"/>
    <w:rsid w:val="006C01D4"/>
    <w:rsid w:val="006C454B"/>
    <w:rsid w:val="006C55D0"/>
    <w:rsid w:val="006D40CF"/>
    <w:rsid w:val="006E23B0"/>
    <w:rsid w:val="006E3656"/>
    <w:rsid w:val="006F0AB6"/>
    <w:rsid w:val="006F2CF7"/>
    <w:rsid w:val="00704358"/>
    <w:rsid w:val="00706978"/>
    <w:rsid w:val="0071355D"/>
    <w:rsid w:val="00720EB0"/>
    <w:rsid w:val="00721919"/>
    <w:rsid w:val="007226F9"/>
    <w:rsid w:val="0073119A"/>
    <w:rsid w:val="007340C7"/>
    <w:rsid w:val="007362B8"/>
    <w:rsid w:val="007364A3"/>
    <w:rsid w:val="00752817"/>
    <w:rsid w:val="00756FF5"/>
    <w:rsid w:val="0075773E"/>
    <w:rsid w:val="007714DF"/>
    <w:rsid w:val="00773010"/>
    <w:rsid w:val="00774378"/>
    <w:rsid w:val="00775B1A"/>
    <w:rsid w:val="007902A2"/>
    <w:rsid w:val="007A2A64"/>
    <w:rsid w:val="007B0064"/>
    <w:rsid w:val="007B1994"/>
    <w:rsid w:val="007B1C9A"/>
    <w:rsid w:val="007B58C0"/>
    <w:rsid w:val="007C5D47"/>
    <w:rsid w:val="007C62C8"/>
    <w:rsid w:val="008042C5"/>
    <w:rsid w:val="008110BD"/>
    <w:rsid w:val="0081640B"/>
    <w:rsid w:val="00825055"/>
    <w:rsid w:val="00830893"/>
    <w:rsid w:val="008411AF"/>
    <w:rsid w:val="00843B19"/>
    <w:rsid w:val="00850F8C"/>
    <w:rsid w:val="00882CD0"/>
    <w:rsid w:val="008859D8"/>
    <w:rsid w:val="00885AD0"/>
    <w:rsid w:val="008A2937"/>
    <w:rsid w:val="008A3C74"/>
    <w:rsid w:val="008A46D1"/>
    <w:rsid w:val="008A6453"/>
    <w:rsid w:val="008B03E2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06C7B"/>
    <w:rsid w:val="009167C0"/>
    <w:rsid w:val="00926FBD"/>
    <w:rsid w:val="009278D3"/>
    <w:rsid w:val="00940B02"/>
    <w:rsid w:val="009517CE"/>
    <w:rsid w:val="00953E7B"/>
    <w:rsid w:val="00956D34"/>
    <w:rsid w:val="00965282"/>
    <w:rsid w:val="00981AE0"/>
    <w:rsid w:val="009846A7"/>
    <w:rsid w:val="00984EA4"/>
    <w:rsid w:val="00985540"/>
    <w:rsid w:val="0099362E"/>
    <w:rsid w:val="009936F6"/>
    <w:rsid w:val="009A09CF"/>
    <w:rsid w:val="009B5615"/>
    <w:rsid w:val="009C2A45"/>
    <w:rsid w:val="009E78CC"/>
    <w:rsid w:val="009F34AA"/>
    <w:rsid w:val="009F6140"/>
    <w:rsid w:val="009F764C"/>
    <w:rsid w:val="00A15213"/>
    <w:rsid w:val="00A16E64"/>
    <w:rsid w:val="00A205DF"/>
    <w:rsid w:val="00A2603F"/>
    <w:rsid w:val="00A5269A"/>
    <w:rsid w:val="00A5519A"/>
    <w:rsid w:val="00A62129"/>
    <w:rsid w:val="00A644F8"/>
    <w:rsid w:val="00A67DF3"/>
    <w:rsid w:val="00A703A7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3742"/>
    <w:rsid w:val="00B17599"/>
    <w:rsid w:val="00B23B6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B71"/>
    <w:rsid w:val="00B65DEA"/>
    <w:rsid w:val="00B92783"/>
    <w:rsid w:val="00BA72B0"/>
    <w:rsid w:val="00BB0A73"/>
    <w:rsid w:val="00BB5A3A"/>
    <w:rsid w:val="00BC1C32"/>
    <w:rsid w:val="00BC238B"/>
    <w:rsid w:val="00BD3ED0"/>
    <w:rsid w:val="00BD583D"/>
    <w:rsid w:val="00BE70AA"/>
    <w:rsid w:val="00BF6FA9"/>
    <w:rsid w:val="00C03C2B"/>
    <w:rsid w:val="00C04D88"/>
    <w:rsid w:val="00C0519B"/>
    <w:rsid w:val="00C149D4"/>
    <w:rsid w:val="00C22171"/>
    <w:rsid w:val="00C22992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2EAC"/>
    <w:rsid w:val="00CA5E5D"/>
    <w:rsid w:val="00CB0555"/>
    <w:rsid w:val="00CB0B8C"/>
    <w:rsid w:val="00CB348B"/>
    <w:rsid w:val="00CC1086"/>
    <w:rsid w:val="00CE17F0"/>
    <w:rsid w:val="00CE5ECE"/>
    <w:rsid w:val="00CF6789"/>
    <w:rsid w:val="00D03422"/>
    <w:rsid w:val="00D07943"/>
    <w:rsid w:val="00D108B3"/>
    <w:rsid w:val="00D31CD7"/>
    <w:rsid w:val="00D35DCC"/>
    <w:rsid w:val="00D40EF1"/>
    <w:rsid w:val="00D53BB2"/>
    <w:rsid w:val="00D61451"/>
    <w:rsid w:val="00D64DFE"/>
    <w:rsid w:val="00D84CC6"/>
    <w:rsid w:val="00D87431"/>
    <w:rsid w:val="00D94A24"/>
    <w:rsid w:val="00D96AFB"/>
    <w:rsid w:val="00DB23FB"/>
    <w:rsid w:val="00DB479E"/>
    <w:rsid w:val="00DC2BE6"/>
    <w:rsid w:val="00DC3F54"/>
    <w:rsid w:val="00DD0574"/>
    <w:rsid w:val="00DD3F80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60F38"/>
    <w:rsid w:val="00E6614E"/>
    <w:rsid w:val="00E771AD"/>
    <w:rsid w:val="00E7773A"/>
    <w:rsid w:val="00E84851"/>
    <w:rsid w:val="00E90026"/>
    <w:rsid w:val="00E9201F"/>
    <w:rsid w:val="00E971E9"/>
    <w:rsid w:val="00EA080A"/>
    <w:rsid w:val="00EA2965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171CF"/>
    <w:rsid w:val="00F259B3"/>
    <w:rsid w:val="00F365B9"/>
    <w:rsid w:val="00F426F4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612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directum.adm.yar.ru/doc.asp?sys=DIRECTUM&amp;id=5593189" TargetMode="External"/><Relationship Id="rId26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doc.yarregion.ru/doc.asp?sys=DIRECTUM&amp;id=11674004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directum.adm.yar.ru/doc.asp?sys=DIRECTUM&amp;id=5593189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irectum.adm.yar.ru/doc.asp?sys=DIRECTUM&amp;id=5593189" TargetMode="External"/><Relationship Id="rId20" Type="http://schemas.openxmlformats.org/officeDocument/2006/relationships/hyperlink" Target="http://doc.yarregion.ru/doc.asp?sys=DIRECTUM&amp;id=11674004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yperlink" Target="consultantplus://offline/ref=89E03C9B4177874157506C2CBB7C8A03C999EC3D970F5A8BA6F9AAd8rCO" TargetMode="External"/><Relationship Id="rId28" Type="http://schemas.openxmlformats.org/officeDocument/2006/relationships/hyperlink" Target="consultantplus://offline/ref=B342F2E599CB95803AB379E1DDE072CDB140B784801363C4CB3F48CDD439E5A09E4D21816846F405l8EBH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directum.adm.yar.ru/doc.asp?sys=DIRECTUM&amp;id=5593189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Relationship Id="rId22" Type="http://schemas.openxmlformats.org/officeDocument/2006/relationships/hyperlink" Target="https://rosmintrud.ru/ministry/programms/anticorruption/015" TargetMode="External"/><Relationship Id="rId27" Type="http://schemas.openxmlformats.org/officeDocument/2006/relationships/hyperlink" Target="consultantplus://offline/ref=B342F2E599CB95803AB379E1DDE072CDB24BB381834134C69A6A46lCE8H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7094648-5DBE-4108-9A56-91C70CC3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57</Pages>
  <Words>14528</Words>
  <Characters>82811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comp</cp:lastModifiedBy>
  <cp:revision>8</cp:revision>
  <cp:lastPrinted>2021-06-07T07:39:00Z</cp:lastPrinted>
  <dcterms:created xsi:type="dcterms:W3CDTF">2021-06-03T08:18:00Z</dcterms:created>
  <dcterms:modified xsi:type="dcterms:W3CDTF">2021-06-07T09:04:00Z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